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54F0F" w14:textId="4D4D281D" w:rsidR="00DB09E4" w:rsidRPr="00696CBC" w:rsidRDefault="001A6969" w:rsidP="00785B7D">
      <w:pPr>
        <w:jc w:val="center"/>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令和</w:t>
      </w:r>
      <w:r w:rsidR="00801FEB">
        <w:rPr>
          <w:rFonts w:asciiTheme="majorEastAsia" w:eastAsiaTheme="majorEastAsia" w:hAnsiTheme="majorEastAsia" w:hint="eastAsia"/>
          <w:color w:val="000000" w:themeColor="text1"/>
          <w:sz w:val="22"/>
          <w:szCs w:val="22"/>
        </w:rPr>
        <w:t>６</w:t>
      </w:r>
      <w:r w:rsidR="00785B7D" w:rsidRPr="00696CBC">
        <w:rPr>
          <w:rFonts w:asciiTheme="majorEastAsia" w:eastAsiaTheme="majorEastAsia" w:hAnsiTheme="majorEastAsia" w:hint="eastAsia"/>
          <w:color w:val="000000" w:themeColor="text1"/>
          <w:sz w:val="22"/>
          <w:szCs w:val="22"/>
        </w:rPr>
        <w:t xml:space="preserve">年度　</w:t>
      </w:r>
      <w:r w:rsidR="004B263C" w:rsidRPr="00696CBC">
        <w:rPr>
          <w:rFonts w:asciiTheme="majorEastAsia" w:eastAsiaTheme="majorEastAsia" w:hAnsiTheme="majorEastAsia" w:hint="eastAsia"/>
          <w:color w:val="000000" w:themeColor="text1"/>
          <w:sz w:val="22"/>
          <w:szCs w:val="22"/>
        </w:rPr>
        <w:t>ワーケーション活用型沖縄</w:t>
      </w:r>
      <w:r w:rsidR="00450575" w:rsidRPr="00696CBC">
        <w:rPr>
          <w:rFonts w:asciiTheme="majorEastAsia" w:eastAsiaTheme="majorEastAsia" w:hAnsiTheme="majorEastAsia" w:hint="eastAsia"/>
          <w:color w:val="000000" w:themeColor="text1"/>
          <w:sz w:val="22"/>
          <w:szCs w:val="22"/>
        </w:rPr>
        <w:t>ＩＴ</w:t>
      </w:r>
      <w:r w:rsidR="004B263C" w:rsidRPr="00696CBC">
        <w:rPr>
          <w:rFonts w:asciiTheme="majorEastAsia" w:eastAsiaTheme="majorEastAsia" w:hAnsiTheme="majorEastAsia" w:hint="eastAsia"/>
          <w:color w:val="000000" w:themeColor="text1"/>
          <w:sz w:val="22"/>
          <w:szCs w:val="22"/>
        </w:rPr>
        <w:t>活性化事業</w:t>
      </w:r>
      <w:r w:rsidR="00066AF0" w:rsidRPr="00696CBC">
        <w:rPr>
          <w:rFonts w:asciiTheme="majorEastAsia" w:eastAsiaTheme="majorEastAsia" w:hAnsiTheme="majorEastAsia" w:hint="eastAsia"/>
          <w:color w:val="000000" w:themeColor="text1"/>
          <w:sz w:val="22"/>
          <w:szCs w:val="22"/>
        </w:rPr>
        <w:t>補助金</w:t>
      </w:r>
      <w:r w:rsidR="00785B7D" w:rsidRPr="00696CBC">
        <w:rPr>
          <w:rFonts w:asciiTheme="majorEastAsia" w:eastAsiaTheme="majorEastAsia" w:hAnsiTheme="majorEastAsia" w:hint="eastAsia"/>
          <w:color w:val="000000" w:themeColor="text1"/>
          <w:sz w:val="22"/>
          <w:szCs w:val="22"/>
        </w:rPr>
        <w:t xml:space="preserve">　</w:t>
      </w:r>
      <w:r w:rsidR="005D39FD" w:rsidRPr="00696CBC">
        <w:rPr>
          <w:rFonts w:asciiTheme="majorEastAsia" w:eastAsiaTheme="majorEastAsia" w:hAnsiTheme="majorEastAsia" w:hint="eastAsia"/>
          <w:color w:val="000000" w:themeColor="text1"/>
          <w:sz w:val="22"/>
          <w:szCs w:val="22"/>
        </w:rPr>
        <w:t>公募</w:t>
      </w:r>
      <w:r w:rsidR="00DB09E4" w:rsidRPr="00696CBC">
        <w:rPr>
          <w:rFonts w:asciiTheme="majorEastAsia" w:eastAsiaTheme="majorEastAsia" w:hAnsiTheme="majorEastAsia" w:hint="eastAsia"/>
          <w:color w:val="000000" w:themeColor="text1"/>
          <w:sz w:val="22"/>
          <w:szCs w:val="22"/>
        </w:rPr>
        <w:t>要領</w:t>
      </w:r>
    </w:p>
    <w:p w14:paraId="2F262A7C" w14:textId="6C806C62" w:rsidR="00E910DE" w:rsidRPr="00696CBC" w:rsidRDefault="00E910DE" w:rsidP="00DB09E4">
      <w:pPr>
        <w:rPr>
          <w:rFonts w:asciiTheme="majorEastAsia" w:eastAsiaTheme="majorEastAsia" w:hAnsiTheme="majorEastAsia"/>
          <w:color w:val="000000" w:themeColor="text1"/>
          <w:sz w:val="22"/>
          <w:szCs w:val="22"/>
        </w:rPr>
      </w:pPr>
    </w:p>
    <w:p w14:paraId="15CADD58" w14:textId="23635C53" w:rsidR="00342321" w:rsidRPr="00696CBC" w:rsidRDefault="00342321" w:rsidP="00DB09E4">
      <w:pPr>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w:t>
      </w:r>
      <w:r w:rsidR="004B263C" w:rsidRPr="00696CBC">
        <w:rPr>
          <w:rFonts w:asciiTheme="majorEastAsia" w:eastAsiaTheme="majorEastAsia" w:hAnsiTheme="majorEastAsia" w:hint="eastAsia"/>
          <w:color w:val="000000" w:themeColor="text1"/>
          <w:sz w:val="22"/>
          <w:szCs w:val="22"/>
        </w:rPr>
        <w:t>沖縄県では「ワーケーション活用型沖縄</w:t>
      </w:r>
      <w:r w:rsidR="00450575" w:rsidRPr="00696CBC">
        <w:rPr>
          <w:rFonts w:asciiTheme="majorEastAsia" w:eastAsiaTheme="majorEastAsia" w:hAnsiTheme="majorEastAsia" w:hint="eastAsia"/>
          <w:color w:val="000000" w:themeColor="text1"/>
          <w:sz w:val="22"/>
          <w:szCs w:val="22"/>
        </w:rPr>
        <w:t>ＩＴ</w:t>
      </w:r>
      <w:r w:rsidR="004B263C" w:rsidRPr="00696CBC">
        <w:rPr>
          <w:rFonts w:asciiTheme="majorEastAsia" w:eastAsiaTheme="majorEastAsia" w:hAnsiTheme="majorEastAsia" w:hint="eastAsia"/>
          <w:color w:val="000000" w:themeColor="text1"/>
          <w:sz w:val="22"/>
          <w:szCs w:val="22"/>
        </w:rPr>
        <w:t>活性化事業」（以下「本事業」という。）において沖</w:t>
      </w:r>
      <w:r w:rsidR="00C5644E" w:rsidRPr="00696CBC">
        <w:rPr>
          <w:rFonts w:asciiTheme="majorEastAsia" w:eastAsiaTheme="majorEastAsia" w:hAnsiTheme="majorEastAsia" w:hint="eastAsia"/>
          <w:color w:val="000000" w:themeColor="text1"/>
          <w:sz w:val="22"/>
          <w:szCs w:val="22"/>
        </w:rPr>
        <w:t>縄県内でコワーキングスペースを運営する事業者に対して補助を実施</w:t>
      </w:r>
      <w:r w:rsidR="004F301E" w:rsidRPr="00696CBC">
        <w:rPr>
          <w:rFonts w:asciiTheme="majorEastAsia" w:eastAsiaTheme="majorEastAsia" w:hAnsiTheme="majorEastAsia" w:hint="eastAsia"/>
          <w:color w:val="000000" w:themeColor="text1"/>
          <w:sz w:val="22"/>
          <w:szCs w:val="22"/>
        </w:rPr>
        <w:t>するため</w:t>
      </w:r>
      <w:r w:rsidR="004B263C" w:rsidRPr="00696CBC">
        <w:rPr>
          <w:rFonts w:asciiTheme="majorEastAsia" w:eastAsiaTheme="majorEastAsia" w:hAnsiTheme="majorEastAsia" w:hint="eastAsia"/>
          <w:color w:val="000000" w:themeColor="text1"/>
          <w:sz w:val="22"/>
          <w:szCs w:val="22"/>
        </w:rPr>
        <w:t>、令和</w:t>
      </w:r>
      <w:r w:rsidR="002925DF">
        <w:rPr>
          <w:rFonts w:asciiTheme="majorEastAsia" w:eastAsiaTheme="majorEastAsia" w:hAnsiTheme="majorEastAsia" w:hint="eastAsia"/>
          <w:color w:val="000000" w:themeColor="text1"/>
          <w:sz w:val="22"/>
          <w:szCs w:val="22"/>
        </w:rPr>
        <w:t>６</w:t>
      </w:r>
      <w:r w:rsidR="004B263C" w:rsidRPr="00696CBC">
        <w:rPr>
          <w:rFonts w:asciiTheme="majorEastAsia" w:eastAsiaTheme="majorEastAsia" w:hAnsiTheme="majorEastAsia" w:hint="eastAsia"/>
          <w:color w:val="000000" w:themeColor="text1"/>
          <w:sz w:val="22"/>
          <w:szCs w:val="22"/>
        </w:rPr>
        <w:t>年度の補助対象事業者を、以下の要領で広く募集する。</w:t>
      </w:r>
    </w:p>
    <w:p w14:paraId="49754A5A" w14:textId="77777777" w:rsidR="00342321" w:rsidRPr="00696CBC" w:rsidRDefault="00342321" w:rsidP="00DB09E4">
      <w:pPr>
        <w:rPr>
          <w:rFonts w:asciiTheme="majorEastAsia" w:eastAsiaTheme="majorEastAsia" w:hAnsiTheme="majorEastAsia"/>
          <w:color w:val="000000" w:themeColor="text1"/>
          <w:sz w:val="22"/>
          <w:szCs w:val="22"/>
        </w:rPr>
      </w:pPr>
    </w:p>
    <w:p w14:paraId="66389F80" w14:textId="281A74D2" w:rsidR="003E4B08" w:rsidRPr="00696CBC" w:rsidRDefault="00651ADB" w:rsidP="00E910DE">
      <w:pPr>
        <w:rPr>
          <w:rFonts w:asciiTheme="majorEastAsia" w:eastAsiaTheme="majorEastAsia" w:hAnsiTheme="majorEastAsia"/>
          <w:b/>
          <w:color w:val="000000" w:themeColor="text1"/>
          <w:sz w:val="22"/>
          <w:szCs w:val="22"/>
        </w:rPr>
      </w:pPr>
      <w:r w:rsidRPr="00696CBC">
        <w:rPr>
          <w:rFonts w:asciiTheme="majorEastAsia" w:eastAsiaTheme="majorEastAsia" w:hAnsiTheme="majorEastAsia" w:hint="eastAsia"/>
          <w:b/>
          <w:color w:val="000000" w:themeColor="text1"/>
          <w:sz w:val="22"/>
          <w:szCs w:val="22"/>
        </w:rPr>
        <w:t>１．目的</w:t>
      </w:r>
    </w:p>
    <w:p w14:paraId="116A58FF" w14:textId="27A14E50" w:rsidR="00531337" w:rsidRPr="00696CBC" w:rsidRDefault="00111DEB" w:rsidP="00066AF0">
      <w:pPr>
        <w:ind w:leftChars="100" w:left="193"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本事業は、ワーケーションで来訪する県外</w:t>
      </w:r>
      <w:r w:rsidR="00450575" w:rsidRPr="00696CBC">
        <w:rPr>
          <w:rFonts w:asciiTheme="majorEastAsia" w:eastAsiaTheme="majorEastAsia" w:hAnsiTheme="majorEastAsia" w:hint="eastAsia"/>
          <w:color w:val="000000" w:themeColor="text1"/>
          <w:sz w:val="22"/>
          <w:szCs w:val="22"/>
        </w:rPr>
        <w:t>ＩＴ</w:t>
      </w:r>
      <w:r w:rsidRPr="00696CBC">
        <w:rPr>
          <w:rFonts w:asciiTheme="majorEastAsia" w:eastAsiaTheme="majorEastAsia" w:hAnsiTheme="majorEastAsia" w:hint="eastAsia"/>
          <w:color w:val="000000" w:themeColor="text1"/>
          <w:sz w:val="22"/>
          <w:szCs w:val="22"/>
        </w:rPr>
        <w:t>企業・</w:t>
      </w:r>
      <w:r w:rsidR="00450575" w:rsidRPr="00696CBC">
        <w:rPr>
          <w:rFonts w:asciiTheme="majorEastAsia" w:eastAsiaTheme="majorEastAsia" w:hAnsiTheme="majorEastAsia" w:hint="eastAsia"/>
          <w:color w:val="000000" w:themeColor="text1"/>
          <w:sz w:val="22"/>
          <w:szCs w:val="22"/>
        </w:rPr>
        <w:t>ＩＴ</w:t>
      </w:r>
      <w:r w:rsidRPr="00696CBC">
        <w:rPr>
          <w:rFonts w:asciiTheme="majorEastAsia" w:eastAsiaTheme="majorEastAsia" w:hAnsiTheme="majorEastAsia" w:hint="eastAsia"/>
          <w:color w:val="000000" w:themeColor="text1"/>
          <w:sz w:val="22"/>
          <w:szCs w:val="22"/>
        </w:rPr>
        <w:t>人材と、県内</w:t>
      </w:r>
      <w:r w:rsidR="00450575" w:rsidRPr="00696CBC">
        <w:rPr>
          <w:rFonts w:asciiTheme="majorEastAsia" w:eastAsiaTheme="majorEastAsia" w:hAnsiTheme="majorEastAsia" w:hint="eastAsia"/>
          <w:color w:val="000000" w:themeColor="text1"/>
          <w:sz w:val="22"/>
          <w:szCs w:val="22"/>
        </w:rPr>
        <w:t>ＩＴ</w:t>
      </w:r>
      <w:r w:rsidRPr="00696CBC">
        <w:rPr>
          <w:rFonts w:asciiTheme="majorEastAsia" w:eastAsiaTheme="majorEastAsia" w:hAnsiTheme="majorEastAsia" w:hint="eastAsia"/>
          <w:color w:val="000000" w:themeColor="text1"/>
          <w:sz w:val="22"/>
          <w:szCs w:val="22"/>
        </w:rPr>
        <w:t>企業・他産業及び学生等との交流を促進する様々な取組（以下、「本取組」という。）に必要な経費の一部を補助することで、相互の連携・協働の活性化を図り、新たなビジネスの創出や地域課題の解決</w:t>
      </w:r>
      <w:r w:rsidR="002B0F17" w:rsidRPr="00696CBC">
        <w:rPr>
          <w:rFonts w:asciiTheme="majorEastAsia" w:eastAsiaTheme="majorEastAsia" w:hAnsiTheme="majorEastAsia" w:hint="eastAsia"/>
          <w:color w:val="000000" w:themeColor="text1"/>
          <w:sz w:val="22"/>
          <w:szCs w:val="22"/>
        </w:rPr>
        <w:t>に向けた取組</w:t>
      </w:r>
      <w:r w:rsidRPr="00696CBC">
        <w:rPr>
          <w:rFonts w:asciiTheme="majorEastAsia" w:eastAsiaTheme="majorEastAsia" w:hAnsiTheme="majorEastAsia" w:hint="eastAsia"/>
          <w:color w:val="000000" w:themeColor="text1"/>
          <w:sz w:val="22"/>
          <w:szCs w:val="22"/>
        </w:rPr>
        <w:t>を通して</w:t>
      </w:r>
      <w:r w:rsidR="00450575" w:rsidRPr="00696CBC">
        <w:rPr>
          <w:rFonts w:asciiTheme="majorEastAsia" w:eastAsiaTheme="majorEastAsia" w:hAnsiTheme="majorEastAsia" w:hint="eastAsia"/>
          <w:color w:val="000000" w:themeColor="text1"/>
          <w:sz w:val="22"/>
          <w:szCs w:val="22"/>
        </w:rPr>
        <w:t>ＩＴ</w:t>
      </w:r>
      <w:r w:rsidRPr="00696CBC">
        <w:rPr>
          <w:rFonts w:asciiTheme="majorEastAsia" w:eastAsiaTheme="majorEastAsia" w:hAnsiTheme="majorEastAsia" w:hint="eastAsia"/>
          <w:color w:val="000000" w:themeColor="text1"/>
          <w:sz w:val="22"/>
          <w:szCs w:val="22"/>
        </w:rPr>
        <w:t>企業を始めとする県内企業の高度化・多様化を促進することを目的としている。</w:t>
      </w:r>
    </w:p>
    <w:p w14:paraId="3AAC6BA8" w14:textId="46B3906F" w:rsidR="00C5542C" w:rsidRPr="00696CBC" w:rsidRDefault="00C5542C" w:rsidP="00C5542C">
      <w:pPr>
        <w:ind w:left="193" w:hangingChars="95" w:hanging="193"/>
        <w:rPr>
          <w:rFonts w:asciiTheme="majorEastAsia" w:eastAsiaTheme="majorEastAsia" w:hAnsiTheme="majorEastAsia"/>
          <w:color w:val="000000" w:themeColor="text1"/>
          <w:sz w:val="22"/>
          <w:szCs w:val="22"/>
        </w:rPr>
      </w:pPr>
    </w:p>
    <w:p w14:paraId="5163D893" w14:textId="26619F5B" w:rsidR="00C5542C" w:rsidRPr="00696CBC" w:rsidRDefault="00C5542C" w:rsidP="00C5542C">
      <w:pPr>
        <w:rPr>
          <w:rFonts w:asciiTheme="majorEastAsia" w:eastAsiaTheme="majorEastAsia" w:hAnsiTheme="majorEastAsia"/>
          <w:b/>
          <w:color w:val="000000" w:themeColor="text1"/>
          <w:sz w:val="22"/>
          <w:szCs w:val="22"/>
        </w:rPr>
      </w:pPr>
      <w:r w:rsidRPr="00696CBC">
        <w:rPr>
          <w:rFonts w:asciiTheme="majorEastAsia" w:eastAsiaTheme="majorEastAsia" w:hAnsiTheme="majorEastAsia" w:hint="eastAsia"/>
          <w:b/>
          <w:color w:val="000000" w:themeColor="text1"/>
          <w:sz w:val="22"/>
          <w:szCs w:val="22"/>
        </w:rPr>
        <w:t>２．公募要旨</w:t>
      </w:r>
      <w:r w:rsidRPr="00696CBC">
        <w:rPr>
          <w:rFonts w:asciiTheme="majorEastAsia" w:eastAsiaTheme="majorEastAsia" w:hAnsiTheme="majorEastAsia"/>
          <w:b/>
          <w:color w:val="000000" w:themeColor="text1"/>
          <w:sz w:val="22"/>
          <w:szCs w:val="22"/>
        </w:rPr>
        <w:t xml:space="preserve"> </w:t>
      </w:r>
    </w:p>
    <w:p w14:paraId="416DE0E4" w14:textId="5099C2AE" w:rsidR="00C5542C" w:rsidRPr="00696CBC" w:rsidRDefault="00C5542C" w:rsidP="00C5542C">
      <w:pPr>
        <w:ind w:left="235" w:hanging="235"/>
        <w:rPr>
          <w:rFonts w:ascii="ＭＳ ゴシック" w:eastAsia="ＭＳ ゴシック" w:hAnsi="ＭＳ ゴシック"/>
          <w:color w:val="000000" w:themeColor="text1"/>
          <w:sz w:val="22"/>
          <w:szCs w:val="22"/>
        </w:rPr>
      </w:pPr>
      <w:r w:rsidRPr="00696CBC">
        <w:rPr>
          <w:rFonts w:asciiTheme="majorEastAsia" w:eastAsiaTheme="majorEastAsia" w:hAnsiTheme="majorEastAsia" w:hint="eastAsia"/>
          <w:color w:val="000000" w:themeColor="text1"/>
          <w:sz w:val="22"/>
          <w:szCs w:val="22"/>
        </w:rPr>
        <w:t xml:space="preserve">　　</w:t>
      </w:r>
      <w:r w:rsidR="00B50485" w:rsidRPr="00696CBC">
        <w:rPr>
          <w:rFonts w:ascii="ＭＳ ゴシック" w:eastAsia="ＭＳ ゴシック" w:hAnsi="ＭＳ ゴシック" w:hint="eastAsia"/>
          <w:color w:val="000000" w:themeColor="text1"/>
          <w:sz w:val="22"/>
          <w:szCs w:val="22"/>
        </w:rPr>
        <w:t>この企画提案の募集により、本取組を効果的かつ効率的に実施する者を選定し、当該事業者の本取組実施に係る費用の一部を補助する。</w:t>
      </w:r>
    </w:p>
    <w:p w14:paraId="2F5952B0" w14:textId="6E5D6EEF" w:rsidR="00C5542C" w:rsidRPr="00696CBC" w:rsidRDefault="00C5542C" w:rsidP="00C5542C">
      <w:pPr>
        <w:ind w:left="235" w:hanging="235"/>
        <w:rPr>
          <w:rFonts w:ascii="ＭＳ ゴシック" w:eastAsia="ＭＳ ゴシック" w:hAnsi="ＭＳ ゴシック"/>
          <w:color w:val="000000" w:themeColor="text1"/>
          <w:sz w:val="22"/>
          <w:szCs w:val="22"/>
        </w:rPr>
      </w:pPr>
      <w:r w:rsidRPr="00696CBC">
        <w:rPr>
          <w:rFonts w:ascii="ＭＳ ゴシック" w:eastAsia="ＭＳ ゴシック" w:hAnsi="ＭＳ ゴシック"/>
          <w:color w:val="000000" w:themeColor="text1"/>
          <w:sz w:val="22"/>
          <w:szCs w:val="22"/>
        </w:rPr>
        <w:t xml:space="preserve">　　また、企画提案の審査等については、本県に設置する企画提案選定委員会において総合的に評価を行い、優れた企画提案を選定する。</w:t>
      </w:r>
    </w:p>
    <w:p w14:paraId="06BBA8B7" w14:textId="5197158A" w:rsidR="004471DD" w:rsidRPr="00696CBC" w:rsidRDefault="004471DD" w:rsidP="008630E0">
      <w:pPr>
        <w:rPr>
          <w:rFonts w:asciiTheme="majorEastAsia" w:eastAsiaTheme="majorEastAsia" w:hAnsiTheme="majorEastAsia"/>
          <w:noProof/>
          <w:color w:val="000000" w:themeColor="text1"/>
          <w:sz w:val="22"/>
          <w:szCs w:val="22"/>
        </w:rPr>
      </w:pPr>
    </w:p>
    <w:p w14:paraId="22E32D59" w14:textId="4D9905C8" w:rsidR="00032120" w:rsidRPr="00696CBC" w:rsidRDefault="00032120" w:rsidP="00032120">
      <w:pPr>
        <w:rPr>
          <w:rFonts w:asciiTheme="majorEastAsia" w:eastAsiaTheme="majorEastAsia" w:hAnsiTheme="majorEastAsia"/>
          <w:b/>
          <w:color w:val="000000" w:themeColor="text1"/>
          <w:sz w:val="22"/>
          <w:szCs w:val="22"/>
        </w:rPr>
      </w:pPr>
      <w:r w:rsidRPr="00696CBC">
        <w:rPr>
          <w:rFonts w:asciiTheme="majorEastAsia" w:eastAsiaTheme="majorEastAsia" w:hAnsiTheme="majorEastAsia" w:hint="eastAsia"/>
          <w:b/>
          <w:color w:val="000000" w:themeColor="text1"/>
          <w:sz w:val="22"/>
          <w:szCs w:val="22"/>
        </w:rPr>
        <w:t>３．事業の概要</w:t>
      </w:r>
      <w:r w:rsidRPr="00696CBC">
        <w:rPr>
          <w:rFonts w:asciiTheme="majorEastAsia" w:eastAsiaTheme="majorEastAsia" w:hAnsiTheme="majorEastAsia"/>
          <w:b/>
          <w:color w:val="000000" w:themeColor="text1"/>
          <w:sz w:val="22"/>
          <w:szCs w:val="22"/>
        </w:rPr>
        <w:t xml:space="preserve"> </w:t>
      </w:r>
    </w:p>
    <w:p w14:paraId="1E90104A" w14:textId="53EACA77" w:rsidR="00032120" w:rsidRPr="00696CBC" w:rsidRDefault="00CC73DD" w:rsidP="007E26DF">
      <w:pPr>
        <w:ind w:firstLineChars="69" w:firstLine="14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w:t>
      </w:r>
      <w:r w:rsidRPr="00696CBC">
        <w:rPr>
          <w:rFonts w:asciiTheme="majorEastAsia" w:eastAsiaTheme="majorEastAsia" w:hAnsiTheme="majorEastAsia"/>
          <w:noProof/>
          <w:color w:val="000000" w:themeColor="text1"/>
          <w:sz w:val="22"/>
          <w:szCs w:val="22"/>
        </w:rPr>
        <w:t>1)</w:t>
      </w:r>
      <w:r w:rsidR="007E26DF" w:rsidRPr="00696CBC">
        <w:rPr>
          <w:rFonts w:asciiTheme="majorEastAsia" w:eastAsiaTheme="majorEastAsia" w:hAnsiTheme="majorEastAsia"/>
          <w:noProof/>
          <w:color w:val="000000" w:themeColor="text1"/>
          <w:sz w:val="22"/>
          <w:szCs w:val="22"/>
        </w:rPr>
        <w:t xml:space="preserve"> </w:t>
      </w:r>
      <w:r w:rsidR="00AF4C45" w:rsidRPr="00696CBC">
        <w:rPr>
          <w:rFonts w:asciiTheme="majorEastAsia" w:eastAsiaTheme="majorEastAsia" w:hAnsiTheme="majorEastAsia" w:hint="eastAsia"/>
          <w:noProof/>
          <w:color w:val="000000" w:themeColor="text1"/>
          <w:sz w:val="22"/>
          <w:szCs w:val="22"/>
        </w:rPr>
        <w:t xml:space="preserve">事業名　　</w:t>
      </w:r>
      <w:r w:rsidR="001D1C34" w:rsidRPr="00696CBC">
        <w:rPr>
          <w:rFonts w:asciiTheme="majorEastAsia" w:eastAsiaTheme="majorEastAsia" w:hAnsiTheme="majorEastAsia" w:hint="eastAsia"/>
          <w:noProof/>
          <w:color w:val="000000" w:themeColor="text1"/>
          <w:sz w:val="22"/>
          <w:szCs w:val="22"/>
        </w:rPr>
        <w:t>ワーケーション活用型沖縄</w:t>
      </w:r>
      <w:r w:rsidR="00450575" w:rsidRPr="00696CBC">
        <w:rPr>
          <w:rFonts w:asciiTheme="majorEastAsia" w:eastAsiaTheme="majorEastAsia" w:hAnsiTheme="majorEastAsia" w:hint="eastAsia"/>
          <w:noProof/>
          <w:color w:val="000000" w:themeColor="text1"/>
          <w:sz w:val="22"/>
          <w:szCs w:val="22"/>
        </w:rPr>
        <w:t>ＩＴ</w:t>
      </w:r>
      <w:r w:rsidR="001D1C34" w:rsidRPr="00696CBC">
        <w:rPr>
          <w:rFonts w:asciiTheme="majorEastAsia" w:eastAsiaTheme="majorEastAsia" w:hAnsiTheme="majorEastAsia" w:hint="eastAsia"/>
          <w:noProof/>
          <w:color w:val="000000" w:themeColor="text1"/>
          <w:sz w:val="22"/>
          <w:szCs w:val="22"/>
        </w:rPr>
        <w:t>活性化事業</w:t>
      </w:r>
    </w:p>
    <w:p w14:paraId="1BBD73A7" w14:textId="095E2B32" w:rsidR="001E25F1" w:rsidRPr="00696CBC" w:rsidRDefault="00811699" w:rsidP="00811699">
      <w:pPr>
        <w:ind w:firstLineChars="69" w:firstLine="14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w:t>
      </w:r>
      <w:r w:rsidR="00CC73DD" w:rsidRPr="00696CBC">
        <w:rPr>
          <w:rFonts w:asciiTheme="majorEastAsia" w:eastAsiaTheme="majorEastAsia" w:hAnsiTheme="majorEastAsia"/>
          <w:noProof/>
          <w:color w:val="000000" w:themeColor="text1"/>
          <w:sz w:val="22"/>
          <w:szCs w:val="22"/>
        </w:rPr>
        <w:t>2)</w:t>
      </w:r>
      <w:r w:rsidR="00EC39B2" w:rsidRPr="00696CBC">
        <w:rPr>
          <w:rFonts w:asciiTheme="majorEastAsia" w:eastAsiaTheme="majorEastAsia" w:hAnsiTheme="majorEastAsia"/>
          <w:noProof/>
          <w:color w:val="000000" w:themeColor="text1"/>
          <w:sz w:val="22"/>
          <w:szCs w:val="22"/>
        </w:rPr>
        <w:t xml:space="preserve"> </w:t>
      </w:r>
      <w:r w:rsidR="001E25F1" w:rsidRPr="00696CBC">
        <w:rPr>
          <w:rFonts w:asciiTheme="majorEastAsia" w:eastAsiaTheme="majorEastAsia" w:hAnsiTheme="majorEastAsia" w:hint="eastAsia"/>
          <w:noProof/>
          <w:color w:val="000000" w:themeColor="text1"/>
          <w:sz w:val="22"/>
          <w:szCs w:val="22"/>
        </w:rPr>
        <w:t>事業期間</w:t>
      </w:r>
      <w:r w:rsidR="00AF4C45" w:rsidRPr="00696CBC">
        <w:rPr>
          <w:rFonts w:asciiTheme="majorEastAsia" w:eastAsiaTheme="majorEastAsia" w:hAnsiTheme="majorEastAsia" w:hint="eastAsia"/>
          <w:noProof/>
          <w:color w:val="000000" w:themeColor="text1"/>
          <w:sz w:val="22"/>
          <w:szCs w:val="22"/>
        </w:rPr>
        <w:t xml:space="preserve">　</w:t>
      </w:r>
      <w:r w:rsidR="006F03D1" w:rsidRPr="00696CBC">
        <w:rPr>
          <w:rFonts w:asciiTheme="majorEastAsia" w:eastAsiaTheme="majorEastAsia" w:hAnsiTheme="majorEastAsia" w:hint="eastAsia"/>
          <w:noProof/>
          <w:color w:val="000000" w:themeColor="text1"/>
          <w:sz w:val="22"/>
          <w:szCs w:val="22"/>
        </w:rPr>
        <w:t>交付決定の日から</w:t>
      </w:r>
      <w:r w:rsidR="001A6969" w:rsidRPr="00696CBC">
        <w:rPr>
          <w:rFonts w:asciiTheme="majorEastAsia" w:eastAsiaTheme="majorEastAsia" w:hAnsiTheme="majorEastAsia" w:hint="eastAsia"/>
          <w:noProof/>
          <w:color w:val="000000" w:themeColor="text1"/>
          <w:sz w:val="22"/>
          <w:szCs w:val="22"/>
        </w:rPr>
        <w:t>令和</w:t>
      </w:r>
      <w:r w:rsidR="00D010FE">
        <w:rPr>
          <w:rFonts w:asciiTheme="majorEastAsia" w:eastAsiaTheme="majorEastAsia" w:hAnsiTheme="majorEastAsia" w:hint="eastAsia"/>
          <w:noProof/>
          <w:color w:val="000000" w:themeColor="text1"/>
          <w:sz w:val="22"/>
          <w:szCs w:val="22"/>
        </w:rPr>
        <w:t>７</w:t>
      </w:r>
      <w:r w:rsidR="001E25F1" w:rsidRPr="00696CBC">
        <w:rPr>
          <w:rFonts w:asciiTheme="majorEastAsia" w:eastAsiaTheme="majorEastAsia" w:hAnsiTheme="majorEastAsia" w:hint="eastAsia"/>
          <w:noProof/>
          <w:color w:val="000000" w:themeColor="text1"/>
          <w:sz w:val="22"/>
          <w:szCs w:val="22"/>
        </w:rPr>
        <w:t>年</w:t>
      </w:r>
      <w:r w:rsidR="00801FEB">
        <w:rPr>
          <w:rFonts w:asciiTheme="majorEastAsia" w:eastAsiaTheme="majorEastAsia" w:hAnsiTheme="majorEastAsia" w:hint="eastAsia"/>
          <w:noProof/>
          <w:color w:val="000000" w:themeColor="text1"/>
          <w:sz w:val="22"/>
          <w:szCs w:val="22"/>
        </w:rPr>
        <w:t>２</w:t>
      </w:r>
      <w:r w:rsidR="001E25F1" w:rsidRPr="00696CBC">
        <w:rPr>
          <w:rFonts w:asciiTheme="majorEastAsia" w:eastAsiaTheme="majorEastAsia" w:hAnsiTheme="majorEastAsia" w:hint="eastAsia"/>
          <w:noProof/>
          <w:color w:val="000000" w:themeColor="text1"/>
          <w:sz w:val="22"/>
          <w:szCs w:val="22"/>
        </w:rPr>
        <w:t>月</w:t>
      </w:r>
      <w:r w:rsidR="00801FEB">
        <w:rPr>
          <w:rFonts w:asciiTheme="majorEastAsia" w:eastAsiaTheme="majorEastAsia" w:hAnsiTheme="majorEastAsia" w:hint="eastAsia"/>
          <w:noProof/>
          <w:color w:val="000000" w:themeColor="text1"/>
          <w:sz w:val="22"/>
          <w:szCs w:val="22"/>
        </w:rPr>
        <w:t>28</w:t>
      </w:r>
      <w:r w:rsidR="001E25F1" w:rsidRPr="00696CBC">
        <w:rPr>
          <w:rFonts w:asciiTheme="majorEastAsia" w:eastAsiaTheme="majorEastAsia" w:hAnsiTheme="majorEastAsia" w:hint="eastAsia"/>
          <w:noProof/>
          <w:color w:val="000000" w:themeColor="text1"/>
          <w:sz w:val="22"/>
          <w:szCs w:val="22"/>
        </w:rPr>
        <w:t>日まで</w:t>
      </w:r>
    </w:p>
    <w:p w14:paraId="266208B3" w14:textId="588C2733" w:rsidR="00AF4C45" w:rsidRPr="00696CBC" w:rsidRDefault="007E26DF" w:rsidP="007E26DF">
      <w:pPr>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 xml:space="preserve"> </w:t>
      </w:r>
      <w:r w:rsidR="00EC39B2" w:rsidRPr="00696CBC">
        <w:rPr>
          <w:rFonts w:asciiTheme="majorEastAsia" w:eastAsiaTheme="majorEastAsia" w:hAnsiTheme="majorEastAsia" w:hint="eastAsia"/>
          <w:noProof/>
          <w:color w:val="000000" w:themeColor="text1"/>
          <w:sz w:val="22"/>
          <w:szCs w:val="22"/>
        </w:rPr>
        <w:t>(</w:t>
      </w:r>
      <w:r w:rsidR="00EC39B2" w:rsidRPr="00696CBC">
        <w:rPr>
          <w:rFonts w:asciiTheme="majorEastAsia" w:eastAsiaTheme="majorEastAsia" w:hAnsiTheme="majorEastAsia"/>
          <w:noProof/>
          <w:color w:val="000000" w:themeColor="text1"/>
          <w:sz w:val="22"/>
          <w:szCs w:val="22"/>
        </w:rPr>
        <w:t xml:space="preserve">3) </w:t>
      </w:r>
      <w:r w:rsidR="00AF4C45" w:rsidRPr="00696CBC">
        <w:rPr>
          <w:rFonts w:asciiTheme="majorEastAsia" w:eastAsiaTheme="majorEastAsia" w:hAnsiTheme="majorEastAsia" w:hint="eastAsia"/>
          <w:noProof/>
          <w:color w:val="000000" w:themeColor="text1"/>
          <w:sz w:val="22"/>
          <w:szCs w:val="22"/>
        </w:rPr>
        <w:t>事業内容</w:t>
      </w:r>
    </w:p>
    <w:p w14:paraId="3A9054D1" w14:textId="781017C7" w:rsidR="00AF4C45" w:rsidRPr="00696CBC" w:rsidRDefault="00C27901" w:rsidP="001E29CA">
      <w:pPr>
        <w:ind w:leftChars="220" w:left="425" w:firstLine="141"/>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ワーケーションで来訪する県外</w:t>
      </w:r>
      <w:r w:rsidR="00450575" w:rsidRPr="00696CBC">
        <w:rPr>
          <w:rFonts w:asciiTheme="majorEastAsia" w:eastAsiaTheme="majorEastAsia" w:hAnsiTheme="majorEastAsia" w:hint="eastAsia"/>
          <w:color w:val="000000" w:themeColor="text1"/>
          <w:sz w:val="22"/>
          <w:szCs w:val="22"/>
        </w:rPr>
        <w:t>ＩＴ</w:t>
      </w:r>
      <w:r w:rsidRPr="00696CBC">
        <w:rPr>
          <w:rFonts w:asciiTheme="majorEastAsia" w:eastAsiaTheme="majorEastAsia" w:hAnsiTheme="majorEastAsia" w:hint="eastAsia"/>
          <w:color w:val="000000" w:themeColor="text1"/>
          <w:sz w:val="22"/>
          <w:szCs w:val="22"/>
        </w:rPr>
        <w:t>企業・</w:t>
      </w:r>
      <w:r w:rsidR="00450575" w:rsidRPr="00696CBC">
        <w:rPr>
          <w:rFonts w:asciiTheme="majorEastAsia" w:eastAsiaTheme="majorEastAsia" w:hAnsiTheme="majorEastAsia" w:hint="eastAsia"/>
          <w:color w:val="000000" w:themeColor="text1"/>
          <w:sz w:val="22"/>
          <w:szCs w:val="22"/>
        </w:rPr>
        <w:t>ＩＴ</w:t>
      </w:r>
      <w:r w:rsidRPr="00696CBC">
        <w:rPr>
          <w:rFonts w:asciiTheme="majorEastAsia" w:eastAsiaTheme="majorEastAsia" w:hAnsiTheme="majorEastAsia" w:hint="eastAsia"/>
          <w:color w:val="000000" w:themeColor="text1"/>
          <w:sz w:val="22"/>
          <w:szCs w:val="22"/>
        </w:rPr>
        <w:t>人材と、県内</w:t>
      </w:r>
      <w:r w:rsidR="00450575" w:rsidRPr="00696CBC">
        <w:rPr>
          <w:rFonts w:asciiTheme="majorEastAsia" w:eastAsiaTheme="majorEastAsia" w:hAnsiTheme="majorEastAsia" w:hint="eastAsia"/>
          <w:color w:val="000000" w:themeColor="text1"/>
          <w:sz w:val="22"/>
          <w:szCs w:val="22"/>
        </w:rPr>
        <w:t>ＩＴ</w:t>
      </w:r>
      <w:r w:rsidRPr="00696CBC">
        <w:rPr>
          <w:rFonts w:asciiTheme="majorEastAsia" w:eastAsiaTheme="majorEastAsia" w:hAnsiTheme="majorEastAsia" w:hint="eastAsia"/>
          <w:color w:val="000000" w:themeColor="text1"/>
          <w:sz w:val="22"/>
          <w:szCs w:val="22"/>
        </w:rPr>
        <w:t>企業・他産業及び学生等との交流を促進する様々な取組（</w:t>
      </w:r>
      <w:r w:rsidR="00982EB1" w:rsidRPr="00696CBC">
        <w:rPr>
          <w:rFonts w:asciiTheme="majorEastAsia" w:eastAsiaTheme="majorEastAsia" w:hAnsiTheme="majorEastAsia" w:hint="eastAsia"/>
          <w:color w:val="000000" w:themeColor="text1"/>
          <w:sz w:val="22"/>
          <w:szCs w:val="22"/>
        </w:rPr>
        <w:t>セミナー、ハッカソン等</w:t>
      </w:r>
      <w:r w:rsidRPr="00696CBC">
        <w:rPr>
          <w:rFonts w:asciiTheme="majorEastAsia" w:eastAsiaTheme="majorEastAsia" w:hAnsiTheme="majorEastAsia" w:hint="eastAsia"/>
          <w:color w:val="000000" w:themeColor="text1"/>
          <w:sz w:val="22"/>
          <w:szCs w:val="22"/>
        </w:rPr>
        <w:t>）に必要な経費の一部を補助する。</w:t>
      </w:r>
    </w:p>
    <w:p w14:paraId="44AEEDA5" w14:textId="129BD973" w:rsidR="00AF4C45" w:rsidRPr="00696CBC" w:rsidRDefault="007E26DF" w:rsidP="007E26DF">
      <w:pPr>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 xml:space="preserve"> </w:t>
      </w:r>
      <w:r w:rsidR="00CE5F50" w:rsidRPr="00696CBC">
        <w:rPr>
          <w:rFonts w:asciiTheme="majorEastAsia" w:eastAsiaTheme="majorEastAsia" w:hAnsiTheme="majorEastAsia" w:hint="eastAsia"/>
          <w:noProof/>
          <w:color w:val="000000" w:themeColor="text1"/>
          <w:sz w:val="22"/>
          <w:szCs w:val="22"/>
        </w:rPr>
        <w:t>(</w:t>
      </w:r>
      <w:r w:rsidR="00CE5F50" w:rsidRPr="00696CBC">
        <w:rPr>
          <w:rFonts w:asciiTheme="majorEastAsia" w:eastAsiaTheme="majorEastAsia" w:hAnsiTheme="majorEastAsia"/>
          <w:noProof/>
          <w:color w:val="000000" w:themeColor="text1"/>
          <w:sz w:val="22"/>
          <w:szCs w:val="22"/>
        </w:rPr>
        <w:t>4)</w:t>
      </w:r>
      <w:r w:rsidR="00F0371A" w:rsidRPr="00696CBC">
        <w:rPr>
          <w:rFonts w:asciiTheme="majorEastAsia" w:eastAsiaTheme="majorEastAsia" w:hAnsiTheme="majorEastAsia"/>
          <w:noProof/>
          <w:color w:val="000000" w:themeColor="text1"/>
          <w:sz w:val="22"/>
          <w:szCs w:val="22"/>
        </w:rPr>
        <w:t xml:space="preserve"> </w:t>
      </w:r>
      <w:r w:rsidR="00AF4C45" w:rsidRPr="00696CBC">
        <w:rPr>
          <w:rFonts w:asciiTheme="majorEastAsia" w:eastAsiaTheme="majorEastAsia" w:hAnsiTheme="majorEastAsia" w:hint="eastAsia"/>
          <w:noProof/>
          <w:color w:val="000000" w:themeColor="text1"/>
          <w:sz w:val="22"/>
          <w:szCs w:val="22"/>
        </w:rPr>
        <w:t>補助限度額</w:t>
      </w:r>
    </w:p>
    <w:p w14:paraId="42A89494" w14:textId="0B3B4C24" w:rsidR="00AF4C45" w:rsidRPr="00696CBC" w:rsidRDefault="008406ED" w:rsidP="007E26DF">
      <w:pPr>
        <w:ind w:firstLineChars="279" w:firstLine="567"/>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1</w:t>
      </w:r>
      <w:r w:rsidR="00DB700B" w:rsidRPr="00696CBC">
        <w:rPr>
          <w:rFonts w:asciiTheme="majorEastAsia" w:eastAsiaTheme="majorEastAsia" w:hAnsiTheme="majorEastAsia" w:hint="eastAsia"/>
          <w:color w:val="000000" w:themeColor="text1"/>
          <w:sz w:val="22"/>
          <w:szCs w:val="22"/>
        </w:rPr>
        <w:t>,</w:t>
      </w:r>
      <w:r w:rsidRPr="00696CBC">
        <w:rPr>
          <w:rFonts w:asciiTheme="majorEastAsia" w:eastAsiaTheme="majorEastAsia" w:hAnsiTheme="majorEastAsia" w:hint="eastAsia"/>
          <w:color w:val="000000" w:themeColor="text1"/>
          <w:sz w:val="22"/>
          <w:szCs w:val="22"/>
        </w:rPr>
        <w:t>20</w:t>
      </w:r>
      <w:r w:rsidR="00DB700B" w:rsidRPr="00696CBC">
        <w:rPr>
          <w:rFonts w:asciiTheme="majorEastAsia" w:eastAsiaTheme="majorEastAsia" w:hAnsiTheme="majorEastAsia" w:hint="eastAsia"/>
          <w:color w:val="000000" w:themeColor="text1"/>
          <w:sz w:val="22"/>
          <w:szCs w:val="22"/>
        </w:rPr>
        <w:t>0</w:t>
      </w:r>
      <w:r w:rsidR="00AF4C45" w:rsidRPr="00696CBC">
        <w:rPr>
          <w:rFonts w:asciiTheme="majorEastAsia" w:eastAsiaTheme="majorEastAsia" w:hAnsiTheme="majorEastAsia" w:hint="eastAsia"/>
          <w:noProof/>
          <w:color w:val="000000" w:themeColor="text1"/>
          <w:sz w:val="22"/>
          <w:szCs w:val="22"/>
        </w:rPr>
        <w:t>千円</w:t>
      </w:r>
    </w:p>
    <w:p w14:paraId="33C27CEA" w14:textId="1EDEE190" w:rsidR="003C6820" w:rsidRPr="00696CBC" w:rsidRDefault="007E26DF" w:rsidP="007E26DF">
      <w:pPr>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 xml:space="preserve"> </w:t>
      </w:r>
      <w:r w:rsidR="00527867" w:rsidRPr="00696CBC">
        <w:rPr>
          <w:rFonts w:asciiTheme="majorEastAsia" w:eastAsiaTheme="majorEastAsia" w:hAnsiTheme="majorEastAsia" w:hint="eastAsia"/>
          <w:noProof/>
          <w:color w:val="000000" w:themeColor="text1"/>
          <w:sz w:val="22"/>
          <w:szCs w:val="22"/>
        </w:rPr>
        <w:t>(</w:t>
      </w:r>
      <w:r w:rsidR="00527867" w:rsidRPr="00696CBC">
        <w:rPr>
          <w:rFonts w:asciiTheme="majorEastAsia" w:eastAsiaTheme="majorEastAsia" w:hAnsiTheme="majorEastAsia"/>
          <w:noProof/>
          <w:color w:val="000000" w:themeColor="text1"/>
          <w:sz w:val="22"/>
          <w:szCs w:val="22"/>
        </w:rPr>
        <w:t xml:space="preserve">5) </w:t>
      </w:r>
      <w:r w:rsidR="001E25F1" w:rsidRPr="00696CBC">
        <w:rPr>
          <w:rFonts w:asciiTheme="majorEastAsia" w:eastAsiaTheme="majorEastAsia" w:hAnsiTheme="majorEastAsia" w:hint="eastAsia"/>
          <w:noProof/>
          <w:color w:val="000000" w:themeColor="text1"/>
          <w:sz w:val="22"/>
          <w:szCs w:val="22"/>
        </w:rPr>
        <w:t>補助率</w:t>
      </w:r>
      <w:r w:rsidR="00AF4C45" w:rsidRPr="00696CBC">
        <w:rPr>
          <w:rFonts w:asciiTheme="majorEastAsia" w:eastAsiaTheme="majorEastAsia" w:hAnsiTheme="majorEastAsia" w:hint="eastAsia"/>
          <w:noProof/>
          <w:color w:val="000000" w:themeColor="text1"/>
          <w:sz w:val="22"/>
          <w:szCs w:val="22"/>
        </w:rPr>
        <w:t xml:space="preserve">　　</w:t>
      </w:r>
      <w:r w:rsidR="006F03D1" w:rsidRPr="00696CBC">
        <w:rPr>
          <w:rFonts w:asciiTheme="majorEastAsia" w:eastAsiaTheme="majorEastAsia" w:hAnsiTheme="majorEastAsia" w:hint="eastAsia"/>
          <w:noProof/>
          <w:color w:val="000000" w:themeColor="text1"/>
          <w:sz w:val="22"/>
          <w:szCs w:val="22"/>
        </w:rPr>
        <w:t>補助対象</w:t>
      </w:r>
      <w:r w:rsidR="00275E4E" w:rsidRPr="00696CBC">
        <w:rPr>
          <w:rFonts w:asciiTheme="majorEastAsia" w:eastAsiaTheme="majorEastAsia" w:hAnsiTheme="majorEastAsia" w:hint="eastAsia"/>
          <w:noProof/>
          <w:color w:val="000000" w:themeColor="text1"/>
          <w:sz w:val="22"/>
          <w:szCs w:val="22"/>
        </w:rPr>
        <w:t>経費</w:t>
      </w:r>
      <w:r w:rsidR="006F03D1" w:rsidRPr="00696CBC">
        <w:rPr>
          <w:rFonts w:asciiTheme="majorEastAsia" w:eastAsiaTheme="majorEastAsia" w:hAnsiTheme="majorEastAsia" w:hint="eastAsia"/>
          <w:noProof/>
          <w:color w:val="000000" w:themeColor="text1"/>
          <w:sz w:val="22"/>
          <w:szCs w:val="22"/>
        </w:rPr>
        <w:t>の10分の8</w:t>
      </w:r>
      <w:r w:rsidR="001E25F1" w:rsidRPr="00696CBC">
        <w:rPr>
          <w:rFonts w:asciiTheme="majorEastAsia" w:eastAsiaTheme="majorEastAsia" w:hAnsiTheme="majorEastAsia" w:hint="eastAsia"/>
          <w:noProof/>
          <w:color w:val="000000" w:themeColor="text1"/>
          <w:sz w:val="22"/>
          <w:szCs w:val="22"/>
        </w:rPr>
        <w:t>以内</w:t>
      </w:r>
    </w:p>
    <w:p w14:paraId="135163A7" w14:textId="258DB34E" w:rsidR="00AF4C45" w:rsidRPr="00696CBC" w:rsidRDefault="007E26DF" w:rsidP="007E26DF">
      <w:pPr>
        <w:rPr>
          <w:rFonts w:ascii="ＭＳ ゴシック" w:eastAsia="ＭＳ ゴシック" w:hAnsi="ＭＳ ゴシック"/>
          <w:color w:val="000000" w:themeColor="text1"/>
          <w:sz w:val="22"/>
          <w:szCs w:val="22"/>
        </w:rPr>
      </w:pPr>
      <w:r w:rsidRPr="00696CBC">
        <w:rPr>
          <w:rFonts w:asciiTheme="majorEastAsia" w:eastAsiaTheme="majorEastAsia" w:hAnsiTheme="majorEastAsia" w:hint="eastAsia"/>
          <w:noProof/>
          <w:color w:val="000000" w:themeColor="text1"/>
          <w:sz w:val="22"/>
          <w:szCs w:val="22"/>
        </w:rPr>
        <w:t xml:space="preserve"> </w:t>
      </w:r>
      <w:r w:rsidR="001E08AA" w:rsidRPr="00696CBC">
        <w:rPr>
          <w:rFonts w:asciiTheme="majorEastAsia" w:eastAsiaTheme="majorEastAsia" w:hAnsiTheme="majorEastAsia" w:hint="eastAsia"/>
          <w:noProof/>
          <w:color w:val="000000" w:themeColor="text1"/>
          <w:sz w:val="22"/>
          <w:szCs w:val="22"/>
        </w:rPr>
        <w:t>(</w:t>
      </w:r>
      <w:r w:rsidR="001E08AA" w:rsidRPr="00696CBC">
        <w:rPr>
          <w:rFonts w:asciiTheme="majorEastAsia" w:eastAsiaTheme="majorEastAsia" w:hAnsiTheme="majorEastAsia"/>
          <w:noProof/>
          <w:color w:val="000000" w:themeColor="text1"/>
          <w:sz w:val="22"/>
          <w:szCs w:val="22"/>
        </w:rPr>
        <w:t xml:space="preserve">6) </w:t>
      </w:r>
      <w:r w:rsidR="00AF4C45" w:rsidRPr="00696CBC">
        <w:rPr>
          <w:rFonts w:asciiTheme="majorEastAsia" w:eastAsiaTheme="majorEastAsia" w:hAnsiTheme="majorEastAsia" w:hint="eastAsia"/>
          <w:noProof/>
          <w:color w:val="000000" w:themeColor="text1"/>
          <w:sz w:val="22"/>
          <w:szCs w:val="22"/>
        </w:rPr>
        <w:t xml:space="preserve">補助対象経費　</w:t>
      </w:r>
      <w:r w:rsidR="00AF4C45" w:rsidRPr="00696CBC">
        <w:rPr>
          <w:rFonts w:ascii="ＭＳ ゴシック" w:eastAsia="ＭＳ ゴシック" w:hAnsi="ＭＳ ゴシック"/>
          <w:color w:val="000000" w:themeColor="text1"/>
          <w:sz w:val="22"/>
          <w:szCs w:val="22"/>
        </w:rPr>
        <w:t>※全て税抜きとする（消費税及び地方消費税を含まない）</w:t>
      </w:r>
    </w:p>
    <w:p w14:paraId="5ED3B674" w14:textId="5420097E" w:rsidR="00584DBE" w:rsidRPr="00696CBC" w:rsidRDefault="00AF4C45" w:rsidP="00DA1F37">
      <w:pPr>
        <w:ind w:left="1843" w:hanging="1276"/>
        <w:rPr>
          <w:rFonts w:ascii="ＭＳ ゴシック" w:eastAsia="ＭＳ ゴシック" w:hAnsi="ＭＳ ゴシック"/>
          <w:color w:val="000000" w:themeColor="text1"/>
          <w:sz w:val="22"/>
          <w:szCs w:val="22"/>
        </w:rPr>
      </w:pPr>
      <w:r w:rsidRPr="00696CBC">
        <w:rPr>
          <w:rFonts w:ascii="ＭＳ ゴシック" w:eastAsia="ＭＳ ゴシック" w:hAnsi="ＭＳ ゴシック"/>
          <w:color w:val="000000" w:themeColor="text1"/>
          <w:sz w:val="22"/>
          <w:szCs w:val="22"/>
        </w:rPr>
        <w:t>ア　人件費　補助事業に直接従事する</w:t>
      </w:r>
      <w:r w:rsidR="00B62755" w:rsidRPr="00696CBC">
        <w:rPr>
          <w:rFonts w:ascii="ＭＳ ゴシック" w:eastAsia="ＭＳ ゴシック" w:hAnsi="ＭＳ ゴシック" w:hint="eastAsia"/>
          <w:color w:val="000000" w:themeColor="text1"/>
          <w:sz w:val="22"/>
          <w:szCs w:val="22"/>
        </w:rPr>
        <w:t>者</w:t>
      </w:r>
      <w:r w:rsidR="00DA1F37" w:rsidRPr="00696CBC">
        <w:rPr>
          <w:rFonts w:ascii="ＭＳ ゴシック" w:eastAsia="ＭＳ ゴシック" w:hAnsi="ＭＳ ゴシック"/>
          <w:color w:val="000000" w:themeColor="text1"/>
          <w:sz w:val="22"/>
          <w:szCs w:val="22"/>
        </w:rPr>
        <w:t>、事務補助員の直接作業時間に対する人件費</w:t>
      </w:r>
    </w:p>
    <w:p w14:paraId="6C19039B" w14:textId="77777777" w:rsidR="00DA1F37" w:rsidRPr="00696CBC" w:rsidRDefault="00DA1F37" w:rsidP="00DA1F37">
      <w:pPr>
        <w:ind w:left="1843" w:hanging="1276"/>
        <w:rPr>
          <w:rFonts w:ascii="ＭＳ ゴシック" w:eastAsia="ＭＳ ゴシック" w:hAnsi="ＭＳ ゴシック"/>
          <w:color w:val="000000" w:themeColor="text1"/>
          <w:sz w:val="22"/>
          <w:szCs w:val="22"/>
        </w:rPr>
      </w:pPr>
    </w:p>
    <w:p w14:paraId="56706851" w14:textId="7855EF8B" w:rsidR="001E25F1" w:rsidRPr="00696CBC" w:rsidRDefault="00AF4C45" w:rsidP="00260F23">
      <w:pPr>
        <w:ind w:leftChars="295" w:left="1847" w:hangingChars="628" w:hanging="1277"/>
        <w:rPr>
          <w:rFonts w:asciiTheme="majorEastAsia" w:eastAsiaTheme="majorEastAsia" w:hAnsiTheme="majorEastAsia"/>
          <w:noProof/>
          <w:color w:val="000000" w:themeColor="text1"/>
          <w:sz w:val="22"/>
          <w:szCs w:val="22"/>
        </w:rPr>
      </w:pPr>
      <w:r w:rsidRPr="00696CBC">
        <w:rPr>
          <w:rFonts w:ascii="ＭＳ ゴシック" w:eastAsia="ＭＳ ゴシック" w:hAnsi="ＭＳ ゴシック"/>
          <w:color w:val="000000" w:themeColor="text1"/>
          <w:sz w:val="22"/>
          <w:szCs w:val="22"/>
        </w:rPr>
        <w:t xml:space="preserve">イ　事業費　</w:t>
      </w:r>
      <w:r w:rsidR="006133C3" w:rsidRPr="00696CBC">
        <w:rPr>
          <w:rFonts w:ascii="ＭＳ ゴシック" w:eastAsia="ＭＳ ゴシック" w:hAnsi="ＭＳ ゴシック" w:hint="eastAsia"/>
          <w:color w:val="000000" w:themeColor="text1"/>
          <w:sz w:val="22"/>
          <w:szCs w:val="22"/>
        </w:rPr>
        <w:t>需用</w:t>
      </w:r>
      <w:r w:rsidRPr="00696CBC">
        <w:rPr>
          <w:rFonts w:ascii="ＭＳ ゴシック" w:eastAsia="ＭＳ ゴシック" w:hAnsi="ＭＳ ゴシック"/>
          <w:color w:val="000000" w:themeColor="text1"/>
          <w:sz w:val="22"/>
          <w:szCs w:val="22"/>
        </w:rPr>
        <w:t>費</w:t>
      </w:r>
      <w:r w:rsidR="006133C3" w:rsidRPr="00696CBC">
        <w:rPr>
          <w:rFonts w:ascii="ＭＳ ゴシック" w:eastAsia="ＭＳ ゴシック" w:hAnsi="ＭＳ ゴシック"/>
          <w:color w:val="000000" w:themeColor="text1"/>
          <w:sz w:val="22"/>
          <w:szCs w:val="22"/>
        </w:rPr>
        <w:t>、</w:t>
      </w:r>
      <w:r w:rsidR="006133C3" w:rsidRPr="00696CBC">
        <w:rPr>
          <w:rFonts w:ascii="ＭＳ ゴシック" w:eastAsia="ＭＳ ゴシック" w:hAnsi="ＭＳ ゴシック" w:hint="eastAsia"/>
          <w:color w:val="000000" w:themeColor="text1"/>
          <w:sz w:val="22"/>
          <w:szCs w:val="22"/>
        </w:rPr>
        <w:t>役務</w:t>
      </w:r>
      <w:r w:rsidRPr="00696CBC">
        <w:rPr>
          <w:rFonts w:ascii="ＭＳ ゴシック" w:eastAsia="ＭＳ ゴシック" w:hAnsi="ＭＳ ゴシック"/>
          <w:color w:val="000000" w:themeColor="text1"/>
          <w:sz w:val="22"/>
          <w:szCs w:val="22"/>
        </w:rPr>
        <w:t>費、</w:t>
      </w:r>
      <w:r w:rsidR="00702262" w:rsidRPr="00696CBC">
        <w:rPr>
          <w:rFonts w:ascii="ＭＳ ゴシック" w:eastAsia="ＭＳ ゴシック" w:hAnsi="ＭＳ ゴシック" w:hint="eastAsia"/>
          <w:color w:val="000000" w:themeColor="text1"/>
          <w:sz w:val="22"/>
          <w:szCs w:val="22"/>
        </w:rPr>
        <w:t>委託費、</w:t>
      </w:r>
      <w:r w:rsidR="006133C3" w:rsidRPr="00696CBC">
        <w:rPr>
          <w:rFonts w:ascii="ＭＳ ゴシック" w:eastAsia="ＭＳ ゴシック" w:hAnsi="ＭＳ ゴシック" w:hint="eastAsia"/>
          <w:color w:val="000000" w:themeColor="text1"/>
          <w:sz w:val="22"/>
          <w:szCs w:val="22"/>
        </w:rPr>
        <w:t>使用料及び賃借料</w:t>
      </w:r>
      <w:r w:rsidRPr="00696CBC">
        <w:rPr>
          <w:rFonts w:ascii="ＭＳ ゴシック" w:eastAsia="ＭＳ ゴシック" w:hAnsi="ＭＳ ゴシック"/>
          <w:color w:val="000000" w:themeColor="text1"/>
          <w:sz w:val="22"/>
          <w:szCs w:val="22"/>
        </w:rPr>
        <w:t>、その他補助事業に必要な経費</w:t>
      </w:r>
      <w:r w:rsidR="000E3081" w:rsidRPr="00696CBC">
        <w:rPr>
          <w:rFonts w:asciiTheme="majorEastAsia" w:eastAsiaTheme="majorEastAsia" w:hAnsiTheme="majorEastAsia" w:hint="eastAsia"/>
          <w:noProof/>
          <w:color w:val="000000" w:themeColor="text1"/>
          <w:sz w:val="22"/>
          <w:szCs w:val="22"/>
        </w:rPr>
        <w:t xml:space="preserve">　</w:t>
      </w:r>
    </w:p>
    <w:p w14:paraId="2B8AFF74" w14:textId="0EAD9CC6" w:rsidR="00CB556C" w:rsidRPr="00696CBC" w:rsidRDefault="00CB556C" w:rsidP="004A3B75">
      <w:pPr>
        <w:ind w:left="1626" w:hangingChars="800" w:hanging="1626"/>
        <w:rPr>
          <w:rFonts w:asciiTheme="majorEastAsia" w:eastAsiaTheme="majorEastAsia" w:hAnsiTheme="majorEastAsia"/>
          <w:noProof/>
          <w:color w:val="000000" w:themeColor="text1"/>
          <w:sz w:val="22"/>
          <w:szCs w:val="22"/>
        </w:rPr>
      </w:pPr>
    </w:p>
    <w:p w14:paraId="0D23921D" w14:textId="0388CF86" w:rsidR="00CB556C" w:rsidRPr="00696CBC" w:rsidRDefault="00CB556C" w:rsidP="007E26DF">
      <w:pPr>
        <w:ind w:leftChars="74" w:left="1629" w:hangingChars="731" w:hanging="1486"/>
        <w:rPr>
          <w:rFonts w:ascii="ＭＳ ゴシック" w:eastAsia="ＭＳ ゴシック" w:hAnsi="ＭＳ ゴシック"/>
          <w:color w:val="000000" w:themeColor="text1"/>
          <w:sz w:val="22"/>
          <w:szCs w:val="22"/>
        </w:rPr>
      </w:pPr>
      <w:r w:rsidRPr="00696CBC">
        <w:rPr>
          <w:rFonts w:ascii="ＭＳ ゴシック" w:eastAsia="ＭＳ ゴシック" w:hAnsi="ＭＳ ゴシック" w:hint="eastAsia"/>
          <w:color w:val="000000" w:themeColor="text1"/>
          <w:sz w:val="22"/>
          <w:szCs w:val="22"/>
        </w:rPr>
        <w:t>※</w:t>
      </w:r>
      <w:r w:rsidR="005E478D" w:rsidRPr="00696CBC">
        <w:rPr>
          <w:rFonts w:ascii="ＭＳ ゴシック" w:eastAsia="ＭＳ ゴシック" w:hAnsi="ＭＳ ゴシック" w:hint="eastAsia"/>
          <w:color w:val="000000" w:themeColor="text1"/>
          <w:sz w:val="22"/>
          <w:szCs w:val="22"/>
        </w:rPr>
        <w:t xml:space="preserve">　</w:t>
      </w:r>
      <w:r w:rsidRPr="00696CBC">
        <w:rPr>
          <w:rFonts w:ascii="ＭＳ ゴシック" w:eastAsia="ＭＳ ゴシック" w:hAnsi="ＭＳ ゴシック" w:hint="eastAsia"/>
          <w:color w:val="000000" w:themeColor="text1"/>
          <w:sz w:val="22"/>
          <w:szCs w:val="22"/>
        </w:rPr>
        <w:t>補助期間及び予算額は本企画提案公募時点の予定であり、変更の可能性がある。</w:t>
      </w:r>
    </w:p>
    <w:p w14:paraId="78B8AE87" w14:textId="4B449AC9" w:rsidR="00CB556C" w:rsidRPr="00696CBC" w:rsidRDefault="00CB556C" w:rsidP="007E26DF">
      <w:pPr>
        <w:ind w:leftChars="74" w:left="566" w:hangingChars="208" w:hanging="423"/>
        <w:rPr>
          <w:rFonts w:ascii="ＭＳ ゴシック" w:eastAsia="ＭＳ ゴシック" w:hAnsi="ＭＳ ゴシック"/>
          <w:color w:val="000000" w:themeColor="text1"/>
          <w:sz w:val="22"/>
          <w:szCs w:val="22"/>
        </w:rPr>
      </w:pPr>
      <w:r w:rsidRPr="00696CBC">
        <w:rPr>
          <w:rFonts w:ascii="ＭＳ ゴシック" w:eastAsia="ＭＳ ゴシック" w:hAnsi="ＭＳ ゴシック" w:hint="eastAsia"/>
          <w:color w:val="000000" w:themeColor="text1"/>
          <w:sz w:val="22"/>
          <w:szCs w:val="22"/>
        </w:rPr>
        <w:t>※</w:t>
      </w:r>
      <w:r w:rsidR="005E478D" w:rsidRPr="00696CBC">
        <w:rPr>
          <w:rFonts w:ascii="ＭＳ ゴシック" w:eastAsia="ＭＳ ゴシック" w:hAnsi="ＭＳ ゴシック" w:hint="eastAsia"/>
          <w:color w:val="000000" w:themeColor="text1"/>
          <w:sz w:val="22"/>
          <w:szCs w:val="22"/>
        </w:rPr>
        <w:t xml:space="preserve">　</w:t>
      </w:r>
      <w:r w:rsidRPr="00696CBC">
        <w:rPr>
          <w:rFonts w:ascii="ＭＳ ゴシック" w:eastAsia="ＭＳ ゴシック" w:hAnsi="ＭＳ ゴシック" w:hint="eastAsia"/>
          <w:color w:val="000000" w:themeColor="text1"/>
          <w:sz w:val="22"/>
          <w:szCs w:val="22"/>
        </w:rPr>
        <w:t>補助限度額は、審査結果に基づく順位等により決定するため、申請額と同一になるとは限らない。</w:t>
      </w:r>
    </w:p>
    <w:p w14:paraId="4F3283AF" w14:textId="77777777" w:rsidR="001453AD" w:rsidRPr="00696CBC" w:rsidRDefault="001453AD" w:rsidP="008630E0">
      <w:pPr>
        <w:rPr>
          <w:rFonts w:ascii="ＭＳ ゴシック" w:eastAsia="ＭＳ ゴシック" w:hAnsi="ＭＳ ゴシック"/>
          <w:color w:val="000000" w:themeColor="text1"/>
          <w:sz w:val="22"/>
          <w:szCs w:val="22"/>
        </w:rPr>
      </w:pPr>
    </w:p>
    <w:p w14:paraId="1B3B7975" w14:textId="76CDC604" w:rsidR="00303014" w:rsidRPr="00696CBC" w:rsidRDefault="006133C3" w:rsidP="008630E0">
      <w:pPr>
        <w:rPr>
          <w:rFonts w:asciiTheme="majorEastAsia" w:eastAsiaTheme="majorEastAsia" w:hAnsiTheme="majorEastAsia"/>
          <w:b/>
          <w:noProof/>
          <w:color w:val="000000" w:themeColor="text1"/>
          <w:sz w:val="22"/>
          <w:szCs w:val="22"/>
        </w:rPr>
      </w:pPr>
      <w:r w:rsidRPr="00696CBC">
        <w:rPr>
          <w:rFonts w:asciiTheme="majorEastAsia" w:eastAsiaTheme="majorEastAsia" w:hAnsiTheme="majorEastAsia" w:hint="eastAsia"/>
          <w:b/>
          <w:noProof/>
          <w:color w:val="000000" w:themeColor="text1"/>
          <w:sz w:val="22"/>
          <w:szCs w:val="22"/>
        </w:rPr>
        <w:t>４</w:t>
      </w:r>
      <w:r w:rsidR="00B80226" w:rsidRPr="00696CBC">
        <w:rPr>
          <w:rFonts w:asciiTheme="majorEastAsia" w:eastAsiaTheme="majorEastAsia" w:hAnsiTheme="majorEastAsia" w:hint="eastAsia"/>
          <w:b/>
          <w:noProof/>
          <w:color w:val="000000" w:themeColor="text1"/>
          <w:sz w:val="22"/>
          <w:szCs w:val="22"/>
        </w:rPr>
        <w:t>．応募</w:t>
      </w:r>
      <w:r w:rsidRPr="00696CBC">
        <w:rPr>
          <w:rFonts w:asciiTheme="majorEastAsia" w:eastAsiaTheme="majorEastAsia" w:hAnsiTheme="majorEastAsia" w:hint="eastAsia"/>
          <w:b/>
          <w:noProof/>
          <w:color w:val="000000" w:themeColor="text1"/>
          <w:sz w:val="22"/>
          <w:szCs w:val="22"/>
        </w:rPr>
        <w:t>資格</w:t>
      </w:r>
    </w:p>
    <w:p w14:paraId="70D4DDCB" w14:textId="3E6D5AF2" w:rsidR="00460F1B" w:rsidRPr="00696CBC" w:rsidRDefault="00D31084" w:rsidP="00303014">
      <w:pPr>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 xml:space="preserve">　申請者は、次の要件を全て満たしていること</w:t>
      </w:r>
      <w:r w:rsidR="00303014" w:rsidRPr="00696CBC">
        <w:rPr>
          <w:rFonts w:asciiTheme="majorEastAsia" w:eastAsiaTheme="majorEastAsia" w:hAnsiTheme="majorEastAsia" w:hint="eastAsia"/>
          <w:noProof/>
          <w:color w:val="000000" w:themeColor="text1"/>
          <w:sz w:val="22"/>
          <w:szCs w:val="22"/>
        </w:rPr>
        <w:t>。</w:t>
      </w:r>
    </w:p>
    <w:p w14:paraId="030A2CE0" w14:textId="7809E424" w:rsidR="003B20E9" w:rsidRPr="00696CBC" w:rsidRDefault="002E54C1" w:rsidP="0096541D">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沖縄県内に本社又は事業所を置くコワーキングスペース（</w:t>
      </w:r>
      <w:r w:rsidR="006950A9" w:rsidRPr="00696CBC">
        <w:rPr>
          <w:rFonts w:asciiTheme="majorEastAsia" w:eastAsiaTheme="majorEastAsia" w:hAnsiTheme="majorEastAsia" w:hint="eastAsia"/>
          <w:noProof/>
          <w:color w:val="000000" w:themeColor="text1"/>
          <w:sz w:val="22"/>
          <w:szCs w:val="22"/>
        </w:rPr>
        <w:t>※</w:t>
      </w:r>
      <w:r w:rsidRPr="00696CBC">
        <w:rPr>
          <w:rFonts w:asciiTheme="majorEastAsia" w:eastAsiaTheme="majorEastAsia" w:hAnsiTheme="majorEastAsia" w:hint="eastAsia"/>
          <w:noProof/>
          <w:color w:val="000000" w:themeColor="text1"/>
          <w:sz w:val="22"/>
          <w:szCs w:val="22"/>
        </w:rPr>
        <w:t>）の運営事業者</w:t>
      </w:r>
      <w:r w:rsidR="003B20E9" w:rsidRPr="00696CBC">
        <w:rPr>
          <w:rFonts w:asciiTheme="majorEastAsia" w:eastAsiaTheme="majorEastAsia" w:hAnsiTheme="majorEastAsia" w:hint="eastAsia"/>
          <w:noProof/>
          <w:color w:val="000000" w:themeColor="text1"/>
          <w:sz w:val="22"/>
          <w:szCs w:val="22"/>
        </w:rPr>
        <w:t>であること。</w:t>
      </w:r>
      <w:r w:rsidR="00E625CF" w:rsidRPr="00696CBC">
        <w:rPr>
          <w:rFonts w:asciiTheme="majorEastAsia" w:eastAsiaTheme="majorEastAsia" w:hAnsiTheme="majorEastAsia" w:hint="eastAsia"/>
          <w:noProof/>
          <w:color w:val="000000" w:themeColor="text1"/>
          <w:sz w:val="22"/>
          <w:szCs w:val="22"/>
        </w:rPr>
        <w:t>コンソーシアムの場合は、</w:t>
      </w:r>
      <w:r w:rsidR="0096541D" w:rsidRPr="00696CBC">
        <w:rPr>
          <w:rFonts w:asciiTheme="majorEastAsia" w:eastAsiaTheme="majorEastAsia" w:hAnsiTheme="majorEastAsia" w:hint="eastAsia"/>
          <w:noProof/>
          <w:color w:val="000000" w:themeColor="text1"/>
          <w:sz w:val="22"/>
          <w:szCs w:val="22"/>
        </w:rPr>
        <w:t>コンソーシアムの代表者</w:t>
      </w:r>
      <w:r w:rsidR="00E625CF" w:rsidRPr="00696CBC">
        <w:rPr>
          <w:rFonts w:asciiTheme="majorEastAsia" w:eastAsiaTheme="majorEastAsia" w:hAnsiTheme="majorEastAsia" w:hint="eastAsia"/>
          <w:noProof/>
          <w:color w:val="000000" w:themeColor="text1"/>
          <w:sz w:val="22"/>
          <w:szCs w:val="22"/>
        </w:rPr>
        <w:t>がこの要件を満たすこと。</w:t>
      </w:r>
    </w:p>
    <w:p w14:paraId="48765E9A" w14:textId="756DE096" w:rsidR="006950A9" w:rsidRPr="00696CBC" w:rsidRDefault="006950A9" w:rsidP="008B6E9F">
      <w:pPr>
        <w:pStyle w:val="af3"/>
        <w:ind w:leftChars="293" w:left="851" w:rightChars="-35" w:right="-68" w:hangingChars="140" w:hanging="285"/>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コワーキングスペース」とは、共用のオープンスペース、打合せやイベント等ができるスペース等を備え、起業を目指す者やビジネス利用等の利用者同士が施設の利用やイベント等を通じてコミュニケーションやビジネスマッチングが図られる場を指す。</w:t>
      </w:r>
    </w:p>
    <w:p w14:paraId="4C8C7E3E" w14:textId="1D32A627" w:rsidR="009B7929" w:rsidRPr="00696CBC" w:rsidRDefault="009B7929" w:rsidP="009B7929">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自ら運営するコワーキングスペースについて、以下のいずれかの要件を満たすこと。</w:t>
      </w:r>
    </w:p>
    <w:p w14:paraId="44D3FA9F" w14:textId="77777777" w:rsidR="009B7929" w:rsidRPr="00696CBC" w:rsidRDefault="009B7929" w:rsidP="009B7929">
      <w:pPr>
        <w:pStyle w:val="af3"/>
        <w:ind w:leftChars="367" w:left="1132" w:hangingChars="208" w:hanging="423"/>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ア　年間を通して、県外ＩＴ企業・ＩＴ人材によるテレワークや研修等での利用があること</w:t>
      </w:r>
    </w:p>
    <w:p w14:paraId="13428765" w14:textId="46C149FB" w:rsidR="009B7929" w:rsidRDefault="009B7929" w:rsidP="009B7929">
      <w:pPr>
        <w:pStyle w:val="af3"/>
        <w:ind w:leftChars="0" w:left="623" w:firstLineChars="42" w:firstLine="85"/>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イ　過去に本取組に類似した取組（セミナー、ハッカソン等）を行った実績を有すること</w:t>
      </w:r>
    </w:p>
    <w:p w14:paraId="47E48B56" w14:textId="77777777" w:rsidR="00510C2D" w:rsidRPr="00696CBC" w:rsidRDefault="00510C2D" w:rsidP="009B7929">
      <w:pPr>
        <w:pStyle w:val="af3"/>
        <w:ind w:leftChars="0" w:left="623" w:firstLineChars="42" w:firstLine="85"/>
        <w:rPr>
          <w:rFonts w:asciiTheme="majorEastAsia" w:eastAsiaTheme="majorEastAsia" w:hAnsiTheme="majorEastAsia"/>
          <w:noProof/>
          <w:color w:val="000000" w:themeColor="text1"/>
          <w:sz w:val="22"/>
          <w:szCs w:val="22"/>
        </w:rPr>
      </w:pPr>
    </w:p>
    <w:p w14:paraId="00400578" w14:textId="00B082D2" w:rsidR="00881F37" w:rsidRPr="00696CBC" w:rsidRDefault="00881F37" w:rsidP="00260F23">
      <w:pPr>
        <w:pStyle w:val="af3"/>
        <w:ind w:leftChars="0" w:left="851" w:hanging="143"/>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lastRenderedPageBreak/>
        <w:t>※県外ＩＴ企業とは、沖縄県外に本社を置き、沖縄県内に</w:t>
      </w:r>
      <w:r w:rsidR="00584DBE" w:rsidRPr="00696CBC">
        <w:rPr>
          <w:rFonts w:asciiTheme="majorEastAsia" w:eastAsiaTheme="majorEastAsia" w:hAnsiTheme="majorEastAsia" w:hint="eastAsia"/>
          <w:noProof/>
          <w:color w:val="000000" w:themeColor="text1"/>
          <w:sz w:val="22"/>
          <w:szCs w:val="22"/>
        </w:rPr>
        <w:t>支社</w:t>
      </w:r>
      <w:r w:rsidR="009253BB" w:rsidRPr="00696CBC">
        <w:rPr>
          <w:rFonts w:asciiTheme="majorEastAsia" w:eastAsiaTheme="majorEastAsia" w:hAnsiTheme="majorEastAsia" w:hint="eastAsia"/>
          <w:noProof/>
          <w:color w:val="000000" w:themeColor="text1"/>
          <w:sz w:val="22"/>
          <w:szCs w:val="22"/>
        </w:rPr>
        <w:t>や</w:t>
      </w:r>
      <w:r w:rsidR="00584DBE" w:rsidRPr="00696CBC">
        <w:rPr>
          <w:rFonts w:asciiTheme="majorEastAsia" w:eastAsiaTheme="majorEastAsia" w:hAnsiTheme="majorEastAsia" w:hint="eastAsia"/>
          <w:noProof/>
          <w:color w:val="000000" w:themeColor="text1"/>
          <w:sz w:val="22"/>
          <w:szCs w:val="22"/>
        </w:rPr>
        <w:t>事業所</w:t>
      </w:r>
      <w:r w:rsidR="009253BB" w:rsidRPr="00696CBC">
        <w:rPr>
          <w:rFonts w:asciiTheme="majorEastAsia" w:eastAsiaTheme="majorEastAsia" w:hAnsiTheme="majorEastAsia" w:hint="eastAsia"/>
          <w:noProof/>
          <w:color w:val="000000" w:themeColor="text1"/>
          <w:sz w:val="22"/>
          <w:szCs w:val="22"/>
        </w:rPr>
        <w:t>等</w:t>
      </w:r>
      <w:r w:rsidR="00584DBE" w:rsidRPr="00696CBC">
        <w:rPr>
          <w:rFonts w:asciiTheme="majorEastAsia" w:eastAsiaTheme="majorEastAsia" w:hAnsiTheme="majorEastAsia" w:hint="eastAsia"/>
          <w:noProof/>
          <w:color w:val="000000" w:themeColor="text1"/>
          <w:sz w:val="22"/>
          <w:szCs w:val="22"/>
        </w:rPr>
        <w:t>を持たない</w:t>
      </w:r>
      <w:r w:rsidR="009253BB" w:rsidRPr="00696CBC">
        <w:rPr>
          <w:rFonts w:asciiTheme="majorEastAsia" w:eastAsiaTheme="majorEastAsia" w:hAnsiTheme="majorEastAsia" w:hint="eastAsia"/>
          <w:noProof/>
          <w:color w:val="000000" w:themeColor="text1"/>
          <w:sz w:val="22"/>
          <w:szCs w:val="22"/>
        </w:rPr>
        <w:t>情報通</w:t>
      </w:r>
      <w:r w:rsidR="00686D90" w:rsidRPr="00696CBC">
        <w:rPr>
          <w:rFonts w:asciiTheme="majorEastAsia" w:eastAsiaTheme="majorEastAsia" w:hAnsiTheme="majorEastAsia" w:hint="eastAsia"/>
          <w:noProof/>
          <w:color w:val="000000" w:themeColor="text1"/>
          <w:sz w:val="22"/>
          <w:szCs w:val="22"/>
        </w:rPr>
        <w:t>信産業</w:t>
      </w:r>
      <w:r w:rsidR="00DB3612" w:rsidRPr="00696CBC">
        <w:rPr>
          <w:rFonts w:asciiTheme="majorEastAsia" w:eastAsiaTheme="majorEastAsia" w:hAnsiTheme="majorEastAsia" w:hint="eastAsia"/>
          <w:noProof/>
          <w:color w:val="000000" w:themeColor="text1"/>
          <w:sz w:val="22"/>
          <w:szCs w:val="22"/>
        </w:rPr>
        <w:t>に分類される</w:t>
      </w:r>
      <w:r w:rsidR="002C2399" w:rsidRPr="00696CBC">
        <w:rPr>
          <w:rFonts w:asciiTheme="majorEastAsia" w:eastAsiaTheme="majorEastAsia" w:hAnsiTheme="majorEastAsia" w:hint="eastAsia"/>
          <w:noProof/>
          <w:color w:val="000000" w:themeColor="text1"/>
          <w:sz w:val="22"/>
          <w:szCs w:val="22"/>
        </w:rPr>
        <w:t>法人</w:t>
      </w:r>
      <w:r w:rsidR="00584DBE" w:rsidRPr="00696CBC">
        <w:rPr>
          <w:rFonts w:asciiTheme="majorEastAsia" w:eastAsiaTheme="majorEastAsia" w:hAnsiTheme="majorEastAsia" w:hint="eastAsia"/>
          <w:noProof/>
          <w:color w:val="000000" w:themeColor="text1"/>
          <w:sz w:val="22"/>
          <w:szCs w:val="22"/>
        </w:rPr>
        <w:t>とする。</w:t>
      </w:r>
    </w:p>
    <w:p w14:paraId="032B0377" w14:textId="5D19AE39" w:rsidR="002C2399" w:rsidRPr="00696CBC" w:rsidRDefault="00584DBE" w:rsidP="00260F23">
      <w:pPr>
        <w:pStyle w:val="af3"/>
        <w:ind w:leftChars="0" w:left="851"/>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また、県外ＩＴ人材とは、</w:t>
      </w:r>
      <w:r w:rsidR="002C2399" w:rsidRPr="00696CBC">
        <w:rPr>
          <w:rFonts w:asciiTheme="majorEastAsia" w:eastAsiaTheme="majorEastAsia" w:hAnsiTheme="majorEastAsia" w:hint="eastAsia"/>
          <w:noProof/>
          <w:color w:val="000000" w:themeColor="text1"/>
          <w:sz w:val="22"/>
          <w:szCs w:val="22"/>
        </w:rPr>
        <w:t>県外ＩＴ企業の役員や従業員及び専ら県外に居住し</w:t>
      </w:r>
      <w:r w:rsidR="00DB3612" w:rsidRPr="00696CBC">
        <w:rPr>
          <w:rFonts w:asciiTheme="majorEastAsia" w:eastAsiaTheme="majorEastAsia" w:hAnsiTheme="majorEastAsia" w:hint="eastAsia"/>
          <w:noProof/>
          <w:color w:val="000000" w:themeColor="text1"/>
          <w:sz w:val="22"/>
          <w:szCs w:val="22"/>
        </w:rPr>
        <w:t>て</w:t>
      </w:r>
      <w:r w:rsidR="008B56C9" w:rsidRPr="00696CBC">
        <w:rPr>
          <w:rFonts w:asciiTheme="majorEastAsia" w:eastAsiaTheme="majorEastAsia" w:hAnsiTheme="majorEastAsia" w:hint="eastAsia"/>
          <w:noProof/>
          <w:color w:val="000000" w:themeColor="text1"/>
          <w:sz w:val="22"/>
          <w:szCs w:val="22"/>
        </w:rPr>
        <w:t>ＩＴ関連</w:t>
      </w:r>
      <w:r w:rsidR="002C2399" w:rsidRPr="00696CBC">
        <w:rPr>
          <w:rFonts w:asciiTheme="majorEastAsia" w:eastAsiaTheme="majorEastAsia" w:hAnsiTheme="majorEastAsia" w:hint="eastAsia"/>
          <w:noProof/>
          <w:color w:val="000000" w:themeColor="text1"/>
          <w:sz w:val="22"/>
          <w:szCs w:val="22"/>
        </w:rPr>
        <w:t>事業を行う個人事業主とする。</w:t>
      </w:r>
      <w:r w:rsidR="001F277D" w:rsidRPr="00696CBC">
        <w:rPr>
          <w:rFonts w:asciiTheme="majorEastAsia" w:eastAsiaTheme="majorEastAsia" w:hAnsiTheme="majorEastAsia" w:hint="eastAsia"/>
          <w:noProof/>
          <w:color w:val="000000" w:themeColor="text1"/>
          <w:sz w:val="22"/>
          <w:szCs w:val="22"/>
        </w:rPr>
        <w:t>（ただし、県内に支社や事業所</w:t>
      </w:r>
      <w:r w:rsidR="002D4BA8" w:rsidRPr="00696CBC">
        <w:rPr>
          <w:rFonts w:asciiTheme="majorEastAsia" w:eastAsiaTheme="majorEastAsia" w:hAnsiTheme="majorEastAsia" w:hint="eastAsia"/>
          <w:noProof/>
          <w:color w:val="000000" w:themeColor="text1"/>
          <w:sz w:val="22"/>
          <w:szCs w:val="22"/>
        </w:rPr>
        <w:t>等</w:t>
      </w:r>
      <w:r w:rsidR="001F277D" w:rsidRPr="00696CBC">
        <w:rPr>
          <w:rFonts w:asciiTheme="majorEastAsia" w:eastAsiaTheme="majorEastAsia" w:hAnsiTheme="majorEastAsia" w:hint="eastAsia"/>
          <w:noProof/>
          <w:color w:val="000000" w:themeColor="text1"/>
          <w:sz w:val="22"/>
          <w:szCs w:val="22"/>
        </w:rPr>
        <w:t>があっても、県外本社の役員や従業員は、県外ＩＴ人材とみなす。）</w:t>
      </w:r>
    </w:p>
    <w:p w14:paraId="5F09E2D8" w14:textId="7EC62B3F" w:rsidR="003503BF" w:rsidRPr="00696CBC" w:rsidRDefault="003503BF" w:rsidP="002E54C1">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本事業にて実施した取組について、補助期間終了後においても、沖縄県内を拠点とした継続的な展開</w:t>
      </w:r>
      <w:r w:rsidR="009B7929" w:rsidRPr="00696CBC">
        <w:rPr>
          <w:rFonts w:asciiTheme="majorEastAsia" w:eastAsiaTheme="majorEastAsia" w:hAnsiTheme="majorEastAsia" w:hint="eastAsia"/>
          <w:noProof/>
          <w:color w:val="000000" w:themeColor="text1"/>
          <w:sz w:val="22"/>
          <w:szCs w:val="22"/>
        </w:rPr>
        <w:t>（</w:t>
      </w:r>
      <w:r w:rsidR="0002281E" w:rsidRPr="00696CBC">
        <w:rPr>
          <w:rFonts w:asciiTheme="majorEastAsia" w:eastAsiaTheme="majorEastAsia" w:hAnsiTheme="majorEastAsia" w:hint="eastAsia"/>
          <w:noProof/>
          <w:color w:val="000000" w:themeColor="text1"/>
          <w:sz w:val="22"/>
          <w:szCs w:val="22"/>
        </w:rPr>
        <w:t>自走化や事業化</w:t>
      </w:r>
      <w:r w:rsidR="009B7929" w:rsidRPr="00696CBC">
        <w:rPr>
          <w:rFonts w:asciiTheme="majorEastAsia" w:eastAsiaTheme="majorEastAsia" w:hAnsiTheme="majorEastAsia" w:hint="eastAsia"/>
          <w:noProof/>
          <w:color w:val="000000" w:themeColor="text1"/>
          <w:sz w:val="22"/>
          <w:szCs w:val="22"/>
        </w:rPr>
        <w:t>）</w:t>
      </w:r>
      <w:r w:rsidRPr="00696CBC">
        <w:rPr>
          <w:rFonts w:asciiTheme="majorEastAsia" w:eastAsiaTheme="majorEastAsia" w:hAnsiTheme="majorEastAsia" w:hint="eastAsia"/>
          <w:noProof/>
          <w:color w:val="000000" w:themeColor="text1"/>
          <w:sz w:val="22"/>
          <w:szCs w:val="22"/>
        </w:rPr>
        <w:t>を見込んだ具体的な組織化計画及び事業計画を有すること。</w:t>
      </w:r>
    </w:p>
    <w:p w14:paraId="0DF3A3B6" w14:textId="29DF746D" w:rsidR="00312338" w:rsidRPr="00696CBC" w:rsidRDefault="00602CCB" w:rsidP="009C08E6">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県が実施している情報通信</w:t>
      </w:r>
      <w:r w:rsidR="003503BF" w:rsidRPr="00696CBC">
        <w:rPr>
          <w:rFonts w:asciiTheme="majorEastAsia" w:eastAsiaTheme="majorEastAsia" w:hAnsiTheme="majorEastAsia" w:hint="eastAsia"/>
          <w:noProof/>
          <w:color w:val="000000" w:themeColor="text1"/>
          <w:sz w:val="22"/>
          <w:szCs w:val="22"/>
        </w:rPr>
        <w:t>産業の振興施策等を十分理解するとともに、本事業の実施について、県と密接に連携した取組ができること。</w:t>
      </w:r>
    </w:p>
    <w:p w14:paraId="56DC3563" w14:textId="6F2CFCD7" w:rsidR="00312338" w:rsidRPr="00696CBC" w:rsidRDefault="003503BF" w:rsidP="009C08E6">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本事業を円滑に遂行するために必要な経営基盤を有し、かつ、資金等について十分な管理能力を有していること。</w:t>
      </w:r>
      <w:r w:rsidR="003C1341" w:rsidRPr="00696CBC">
        <w:rPr>
          <w:rFonts w:asciiTheme="majorEastAsia" w:eastAsiaTheme="majorEastAsia" w:hAnsiTheme="majorEastAsia" w:hint="eastAsia"/>
          <w:noProof/>
          <w:color w:val="000000" w:themeColor="text1"/>
          <w:sz w:val="22"/>
          <w:szCs w:val="22"/>
        </w:rPr>
        <w:t>コンソーシアムの場合は、コンソーシアムを代表する者が前述の要件を有していること。</w:t>
      </w:r>
    </w:p>
    <w:p w14:paraId="13821FBD" w14:textId="7DEEB9E5" w:rsidR="005406AF" w:rsidRPr="00696CBC" w:rsidRDefault="005406AF" w:rsidP="009C08E6">
      <w:pPr>
        <w:pStyle w:val="af3"/>
        <w:numPr>
          <w:ilvl w:val="0"/>
          <w:numId w:val="1"/>
        </w:numPr>
        <w:ind w:leftChars="0"/>
        <w:rPr>
          <w:rFonts w:ascii="ＭＳ ゴシック" w:eastAsia="ＭＳ ゴシック" w:hAnsi="ＭＳ ゴシック"/>
          <w:color w:val="000000" w:themeColor="text1"/>
          <w:sz w:val="22"/>
          <w:szCs w:val="22"/>
        </w:rPr>
      </w:pPr>
      <w:r w:rsidRPr="00696CBC">
        <w:rPr>
          <w:rFonts w:ascii="ＭＳ ゴシック" w:eastAsia="ＭＳ ゴシック" w:hAnsi="ＭＳ ゴシック"/>
          <w:color w:val="000000" w:themeColor="text1"/>
          <w:sz w:val="22"/>
          <w:szCs w:val="22"/>
        </w:rPr>
        <w:t>県内において業務進捗状況又は業務内容に関する打合せに対して、迅速かつ円滑に対応できる体制を有すること。</w:t>
      </w:r>
      <w:r w:rsidR="003C1341" w:rsidRPr="00696CBC">
        <w:rPr>
          <w:rFonts w:ascii="ＭＳ ゴシック" w:eastAsia="ＭＳ ゴシック" w:hAnsi="ＭＳ ゴシック"/>
          <w:color w:val="000000" w:themeColor="text1"/>
          <w:sz w:val="22"/>
          <w:szCs w:val="22"/>
        </w:rPr>
        <w:t>コンソーシアムの場合は、コンソーシアムを代表する者が、業務の運営管理、コンソーシアム構成員相互の調整、財産管理等の事務的管理を主体的に行う母体としての役割を担うものとする。</w:t>
      </w:r>
    </w:p>
    <w:p w14:paraId="56077E5B" w14:textId="0B365030" w:rsidR="005406AF" w:rsidRPr="00696CBC" w:rsidRDefault="00336549" w:rsidP="009C08E6">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color w:val="000000" w:themeColor="text1"/>
          <w:sz w:val="22"/>
          <w:szCs w:val="22"/>
        </w:rPr>
        <w:t>国税及び県税</w:t>
      </w:r>
      <w:r w:rsidR="005406AF" w:rsidRPr="00696CBC">
        <w:rPr>
          <w:rFonts w:asciiTheme="majorEastAsia" w:eastAsiaTheme="majorEastAsia" w:hAnsiTheme="majorEastAsia" w:hint="eastAsia"/>
          <w:color w:val="000000" w:themeColor="text1"/>
          <w:sz w:val="22"/>
          <w:szCs w:val="22"/>
        </w:rPr>
        <w:t>を滞納していないこと。</w:t>
      </w:r>
      <w:r w:rsidR="003C1341" w:rsidRPr="00696CBC">
        <w:rPr>
          <w:rFonts w:asciiTheme="majorEastAsia" w:eastAsiaTheme="majorEastAsia" w:hAnsiTheme="majorEastAsia" w:hint="eastAsia"/>
          <w:color w:val="000000" w:themeColor="text1"/>
          <w:sz w:val="22"/>
          <w:szCs w:val="22"/>
        </w:rPr>
        <w:t>コンソーシアムの場合は、構成員全員がこの要件を満たすこと。</w:t>
      </w:r>
    </w:p>
    <w:p w14:paraId="7714A288" w14:textId="3F300EFC" w:rsidR="00482865" w:rsidRPr="00696CBC" w:rsidRDefault="00482865" w:rsidP="00B06DC1">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noProof/>
          <w:color w:val="000000" w:themeColor="text1"/>
          <w:sz w:val="22"/>
          <w:szCs w:val="22"/>
        </w:rPr>
        <w:t>同一の事業計画により、他の公的助成制度（補助金、助成金等）による助成等を受けている者又は採択が決定している者でないこと。</w:t>
      </w:r>
    </w:p>
    <w:p w14:paraId="4C983561" w14:textId="4D3D20A6" w:rsidR="005406AF" w:rsidRPr="00696CBC" w:rsidRDefault="005406AF" w:rsidP="00B06DC1">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color w:val="000000" w:themeColor="text1"/>
          <w:sz w:val="22"/>
          <w:szCs w:val="22"/>
        </w:rPr>
        <w:t>地方自治法施行令（昭和22年政令第16号）第167条の4第1項の規定に該当しない者であること。</w:t>
      </w:r>
    </w:p>
    <w:tbl>
      <w:tblPr>
        <w:tblpPr w:leftFromText="142" w:rightFromText="142" w:vertAnchor="text" w:horzAnchor="margin" w:tblpY="195"/>
        <w:tblW w:w="8966" w:type="dxa"/>
        <w:tblLayout w:type="fixed"/>
        <w:tblCellMar>
          <w:left w:w="0" w:type="dxa"/>
          <w:right w:w="0" w:type="dxa"/>
        </w:tblCellMar>
        <w:tblLook w:val="0000" w:firstRow="0" w:lastRow="0" w:firstColumn="0" w:lastColumn="0" w:noHBand="0" w:noVBand="0"/>
      </w:tblPr>
      <w:tblGrid>
        <w:gridCol w:w="8966"/>
      </w:tblGrid>
      <w:tr w:rsidR="00696CBC" w:rsidRPr="00696CBC" w14:paraId="72CBCE5B" w14:textId="77777777" w:rsidTr="009C08E6">
        <w:trPr>
          <w:trHeight w:val="2091"/>
        </w:trPr>
        <w:tc>
          <w:tcPr>
            <w:tcW w:w="89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CA311" w14:textId="77777777" w:rsidR="009C08E6" w:rsidRPr="00696CBC" w:rsidRDefault="009C08E6" w:rsidP="009C08E6">
            <w:pPr>
              <w:rPr>
                <w:rFonts w:asciiTheme="majorEastAsia" w:eastAsiaTheme="majorEastAsia" w:hAnsiTheme="majorEastAsia"/>
                <w:color w:val="000000" w:themeColor="text1"/>
                <w:sz w:val="22"/>
                <w:szCs w:val="22"/>
              </w:rPr>
            </w:pPr>
            <w:r w:rsidRPr="00696CBC">
              <w:rPr>
                <w:rFonts w:asciiTheme="majorEastAsia" w:eastAsiaTheme="majorEastAsia" w:hAnsiTheme="majorEastAsia"/>
                <w:color w:val="000000" w:themeColor="text1"/>
                <w:sz w:val="22"/>
                <w:szCs w:val="22"/>
              </w:rPr>
              <w:t>(※)地方自治法施行令第167条の4第1項</w:t>
            </w:r>
          </w:p>
          <w:p w14:paraId="5DD8BCEF" w14:textId="77777777" w:rsidR="009C08E6" w:rsidRPr="00696CBC" w:rsidRDefault="009C08E6" w:rsidP="009C08E6">
            <w:pPr>
              <w:ind w:left="203"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color w:val="000000" w:themeColor="text1"/>
                <w:sz w:val="22"/>
                <w:szCs w:val="22"/>
              </w:rPr>
              <w:t>第167条の４　普通地方公共団体は、特別の理由がある場合を除くほか、一般競争入札に次の各号のいずれかに該当する者を参加させることができない。</w:t>
            </w:r>
            <w:r w:rsidRPr="00696CBC">
              <w:rPr>
                <w:rFonts w:asciiTheme="majorEastAsia" w:eastAsiaTheme="majorEastAsia" w:hAnsiTheme="majorEastAsia"/>
                <w:color w:val="000000" w:themeColor="text1"/>
                <w:spacing w:val="-1"/>
                <w:sz w:val="22"/>
                <w:szCs w:val="22"/>
              </w:rPr>
              <w:t xml:space="preserve"> </w:t>
            </w:r>
          </w:p>
          <w:p w14:paraId="5ED4FD1B" w14:textId="77777777" w:rsidR="009C08E6" w:rsidRPr="00696CBC" w:rsidRDefault="009C08E6" w:rsidP="009C08E6">
            <w:pPr>
              <w:ind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color w:val="000000" w:themeColor="text1"/>
                <w:sz w:val="22"/>
                <w:szCs w:val="22"/>
              </w:rPr>
              <w:t>一　当該入札に係る契約を締結する能力を有しない者</w:t>
            </w:r>
            <w:r w:rsidRPr="00696CBC">
              <w:rPr>
                <w:rFonts w:asciiTheme="majorEastAsia" w:eastAsiaTheme="majorEastAsia" w:hAnsiTheme="majorEastAsia"/>
                <w:color w:val="000000" w:themeColor="text1"/>
                <w:spacing w:val="-1"/>
                <w:sz w:val="22"/>
                <w:szCs w:val="22"/>
              </w:rPr>
              <w:t xml:space="preserve"> </w:t>
            </w:r>
          </w:p>
          <w:p w14:paraId="2BFEDE4F" w14:textId="77777777" w:rsidR="009C08E6" w:rsidRPr="00696CBC" w:rsidRDefault="009C08E6" w:rsidP="009C08E6">
            <w:pPr>
              <w:ind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color w:val="000000" w:themeColor="text1"/>
                <w:sz w:val="22"/>
                <w:szCs w:val="22"/>
              </w:rPr>
              <w:t>二　破産手続開始の決定を受けて復権を得ない者</w:t>
            </w:r>
            <w:r w:rsidRPr="00696CBC">
              <w:rPr>
                <w:rFonts w:asciiTheme="majorEastAsia" w:eastAsiaTheme="majorEastAsia" w:hAnsiTheme="majorEastAsia"/>
                <w:color w:val="000000" w:themeColor="text1"/>
                <w:spacing w:val="-1"/>
                <w:sz w:val="22"/>
                <w:szCs w:val="22"/>
              </w:rPr>
              <w:t xml:space="preserve"> </w:t>
            </w:r>
          </w:p>
          <w:p w14:paraId="6BA34CF2" w14:textId="77777777" w:rsidR="009C08E6" w:rsidRPr="00696CBC" w:rsidRDefault="009C08E6" w:rsidP="009C08E6">
            <w:pPr>
              <w:ind w:leftChars="100" w:left="396"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color w:val="000000" w:themeColor="text1"/>
                <w:sz w:val="22"/>
                <w:szCs w:val="22"/>
              </w:rPr>
              <w:t>三　暴力団員による不当な行為の防止等に関する法律</w:t>
            </w:r>
            <w:r w:rsidRPr="00696CBC">
              <w:rPr>
                <w:rFonts w:asciiTheme="majorEastAsia" w:eastAsiaTheme="majorEastAsia" w:hAnsiTheme="majorEastAsia"/>
                <w:color w:val="000000" w:themeColor="text1"/>
                <w:spacing w:val="-1"/>
                <w:sz w:val="22"/>
                <w:szCs w:val="22"/>
              </w:rPr>
              <w:t xml:space="preserve"> </w:t>
            </w:r>
            <w:r w:rsidRPr="00696CBC">
              <w:rPr>
                <w:rFonts w:asciiTheme="majorEastAsia" w:eastAsiaTheme="majorEastAsia" w:hAnsiTheme="majorEastAsia"/>
                <w:color w:val="000000" w:themeColor="text1"/>
                <w:sz w:val="22"/>
                <w:szCs w:val="22"/>
              </w:rPr>
              <w:t>（平成３年法律第77号）第32条第１項各号に掲げる者</w:t>
            </w:r>
          </w:p>
        </w:tc>
      </w:tr>
    </w:tbl>
    <w:p w14:paraId="3167546A" w14:textId="18F914C0" w:rsidR="00FF771F" w:rsidRPr="00696CBC" w:rsidRDefault="00FF771F" w:rsidP="00FF771F">
      <w:pPr>
        <w:rPr>
          <w:rFonts w:asciiTheme="majorEastAsia" w:eastAsiaTheme="majorEastAsia" w:hAnsiTheme="majorEastAsia"/>
          <w:noProof/>
          <w:color w:val="000000" w:themeColor="text1"/>
          <w:sz w:val="22"/>
          <w:szCs w:val="22"/>
        </w:rPr>
      </w:pPr>
    </w:p>
    <w:p w14:paraId="294C82C3" w14:textId="289399C4" w:rsidR="005406AF" w:rsidRPr="00696CBC" w:rsidRDefault="005406AF" w:rsidP="009C08E6">
      <w:pPr>
        <w:pStyle w:val="af3"/>
        <w:numPr>
          <w:ilvl w:val="0"/>
          <w:numId w:val="1"/>
        </w:numPr>
        <w:ind w:leftChars="0"/>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本事業の補助を受ける者は、補助金適正化法等の関係法令を遵守するとともに、公金による補助事業を実施するにあたっての責任及び義務を誠実に履行できること。</w:t>
      </w:r>
    </w:p>
    <w:p w14:paraId="32C80870" w14:textId="1D5EB27E" w:rsidR="00FF771F" w:rsidRPr="00696CBC" w:rsidRDefault="00900FBA" w:rsidP="00A36865">
      <w:pPr>
        <w:pStyle w:val="af3"/>
        <w:numPr>
          <w:ilvl w:val="0"/>
          <w:numId w:val="1"/>
        </w:numPr>
        <w:ind w:leftChars="0"/>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応募</w:t>
      </w:r>
      <w:r w:rsidR="00A36865" w:rsidRPr="00696CBC">
        <w:rPr>
          <w:rFonts w:asciiTheme="majorEastAsia" w:eastAsiaTheme="majorEastAsia" w:hAnsiTheme="majorEastAsia" w:hint="eastAsia"/>
          <w:color w:val="000000" w:themeColor="text1"/>
          <w:sz w:val="22"/>
          <w:szCs w:val="22"/>
        </w:rPr>
        <w:t>者又は法人の役員が、暴力団等の反社会的勢力でないこと、また、反社会的勢力との関係を有せず、反社会的勢力から出資等の資金提供を受ける者でないこと。</w:t>
      </w:r>
      <w:r w:rsidR="003C1341" w:rsidRPr="00696CBC">
        <w:rPr>
          <w:rFonts w:asciiTheme="majorEastAsia" w:eastAsiaTheme="majorEastAsia" w:hAnsiTheme="majorEastAsia" w:hint="eastAsia"/>
          <w:color w:val="000000" w:themeColor="text1"/>
          <w:sz w:val="22"/>
          <w:szCs w:val="22"/>
        </w:rPr>
        <w:t>コンソーシアムの場合は、構成員全員がこの要件を満たすこと。</w:t>
      </w:r>
    </w:p>
    <w:p w14:paraId="4A663FC4" w14:textId="77777777" w:rsidR="003801C2" w:rsidRPr="00696CBC" w:rsidRDefault="00BB3877" w:rsidP="003801C2">
      <w:pPr>
        <w:pStyle w:val="af3"/>
        <w:numPr>
          <w:ilvl w:val="0"/>
          <w:numId w:val="1"/>
        </w:numPr>
        <w:ind w:leftChars="0"/>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訴訟や法令遵守上において、補助事業の遂行に支障をきたすような問題を抱えている者ではないこと。</w:t>
      </w:r>
    </w:p>
    <w:p w14:paraId="6D4E6A22" w14:textId="63F85F20" w:rsidR="00460F1B" w:rsidRPr="00696CBC" w:rsidRDefault="00FF771F" w:rsidP="003801C2">
      <w:pPr>
        <w:pStyle w:val="af3"/>
        <w:numPr>
          <w:ilvl w:val="0"/>
          <w:numId w:val="1"/>
        </w:numPr>
        <w:ind w:leftChars="0"/>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社会保険（労働保険、健康保険及び厚生年金保険）に加入する義務がある者については、これらに加入していること、雇用する労働者に対し最低賃金額以上の賃金を支払っていること、労働関係法令を遵守していること。</w:t>
      </w:r>
      <w:r w:rsidR="003C1341" w:rsidRPr="00696CBC">
        <w:rPr>
          <w:rFonts w:asciiTheme="majorEastAsia" w:eastAsiaTheme="majorEastAsia" w:hAnsiTheme="majorEastAsia" w:hint="eastAsia"/>
          <w:color w:val="000000" w:themeColor="text1"/>
          <w:sz w:val="22"/>
          <w:szCs w:val="22"/>
        </w:rPr>
        <w:t>コンソーシアムの場合は、構成員全員がこの要件を満たすこと。</w:t>
      </w:r>
    </w:p>
    <w:p w14:paraId="0B5C2F53" w14:textId="00FE3A21" w:rsidR="00744FA8" w:rsidRPr="00696CBC" w:rsidRDefault="000B5496" w:rsidP="009C08E6">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color w:val="000000" w:themeColor="text1"/>
          <w:sz w:val="22"/>
          <w:szCs w:val="22"/>
        </w:rPr>
        <w:t>１</w:t>
      </w:r>
      <w:r w:rsidR="007053A6" w:rsidRPr="00696CBC">
        <w:rPr>
          <w:rFonts w:asciiTheme="majorEastAsia" w:eastAsiaTheme="majorEastAsia" w:hAnsiTheme="majorEastAsia" w:hint="eastAsia"/>
          <w:color w:val="000000" w:themeColor="text1"/>
          <w:sz w:val="22"/>
          <w:szCs w:val="22"/>
        </w:rPr>
        <w:t>応募</w:t>
      </w:r>
      <w:r w:rsidRPr="00696CBC">
        <w:rPr>
          <w:rFonts w:asciiTheme="majorEastAsia" w:eastAsiaTheme="majorEastAsia" w:hAnsiTheme="majorEastAsia" w:hint="eastAsia"/>
          <w:color w:val="000000" w:themeColor="text1"/>
          <w:sz w:val="22"/>
          <w:szCs w:val="22"/>
        </w:rPr>
        <w:t>者</w:t>
      </w:r>
      <w:r w:rsidR="003D3225" w:rsidRPr="00696CBC">
        <w:rPr>
          <w:rFonts w:asciiTheme="majorEastAsia" w:eastAsiaTheme="majorEastAsia" w:hAnsiTheme="majorEastAsia" w:hint="eastAsia"/>
          <w:color w:val="000000" w:themeColor="text1"/>
          <w:sz w:val="22"/>
          <w:szCs w:val="22"/>
        </w:rPr>
        <w:t>につき、提案は１件であること。コンソーシアムの場合は、コンソーシアムを代表する者が応募すること。</w:t>
      </w:r>
    </w:p>
    <w:p w14:paraId="2D525252" w14:textId="277C3449" w:rsidR="003D3225" w:rsidRPr="00696CBC" w:rsidRDefault="003D3225" w:rsidP="009C08E6">
      <w:pPr>
        <w:pStyle w:val="af3"/>
        <w:numPr>
          <w:ilvl w:val="0"/>
          <w:numId w:val="1"/>
        </w:numPr>
        <w:ind w:leftChars="0"/>
        <w:rPr>
          <w:rFonts w:asciiTheme="majorEastAsia" w:eastAsiaTheme="majorEastAsia" w:hAnsiTheme="majorEastAsia"/>
          <w:noProof/>
          <w:color w:val="000000" w:themeColor="text1"/>
          <w:sz w:val="22"/>
          <w:szCs w:val="22"/>
        </w:rPr>
      </w:pPr>
      <w:r w:rsidRPr="00696CBC">
        <w:rPr>
          <w:rFonts w:asciiTheme="majorEastAsia" w:eastAsiaTheme="majorEastAsia" w:hAnsiTheme="majorEastAsia" w:hint="eastAsia"/>
          <w:color w:val="000000" w:themeColor="text1"/>
          <w:sz w:val="22"/>
          <w:szCs w:val="22"/>
        </w:rPr>
        <w:t>コンソーシアムの構成員が、他のコンソーシアムの構成員となって応募</w:t>
      </w:r>
      <w:r w:rsidR="00C36AF4" w:rsidRPr="00696CBC">
        <w:rPr>
          <w:rFonts w:asciiTheme="majorEastAsia" w:eastAsiaTheme="majorEastAsia" w:hAnsiTheme="majorEastAsia" w:hint="eastAsia"/>
          <w:color w:val="000000" w:themeColor="text1"/>
          <w:sz w:val="22"/>
          <w:szCs w:val="22"/>
        </w:rPr>
        <w:t>し、</w:t>
      </w:r>
      <w:r w:rsidRPr="00696CBC">
        <w:rPr>
          <w:rFonts w:asciiTheme="majorEastAsia" w:eastAsiaTheme="majorEastAsia" w:hAnsiTheme="majorEastAsia" w:hint="eastAsia"/>
          <w:color w:val="000000" w:themeColor="text1"/>
          <w:sz w:val="22"/>
          <w:szCs w:val="22"/>
        </w:rPr>
        <w:t>または単体として応募するなど、重複して参加することはできない。</w:t>
      </w:r>
    </w:p>
    <w:p w14:paraId="3FE71D09" w14:textId="77777777" w:rsidR="00E344E7" w:rsidRPr="00696CBC" w:rsidRDefault="00E344E7" w:rsidP="009C08E6">
      <w:pPr>
        <w:rPr>
          <w:rFonts w:asciiTheme="majorEastAsia" w:eastAsiaTheme="majorEastAsia" w:hAnsiTheme="majorEastAsia"/>
          <w:b/>
          <w:color w:val="000000" w:themeColor="text1"/>
          <w:sz w:val="22"/>
          <w:szCs w:val="22"/>
        </w:rPr>
      </w:pPr>
    </w:p>
    <w:p w14:paraId="7C4D04D3" w14:textId="4D6069A4" w:rsidR="00F15F83" w:rsidRPr="00696CBC" w:rsidRDefault="00801FEB" w:rsidP="009C08E6">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５</w:t>
      </w:r>
      <w:r w:rsidR="009C08E6" w:rsidRPr="00696CBC">
        <w:rPr>
          <w:rFonts w:asciiTheme="majorEastAsia" w:eastAsiaTheme="majorEastAsia" w:hAnsiTheme="majorEastAsia" w:hint="eastAsia"/>
          <w:b/>
          <w:color w:val="000000" w:themeColor="text1"/>
          <w:sz w:val="22"/>
          <w:szCs w:val="22"/>
        </w:rPr>
        <w:t>．応募書類及び提出資料</w:t>
      </w:r>
    </w:p>
    <w:p w14:paraId="27D9C7A9" w14:textId="58E97876" w:rsidR="009C08E6" w:rsidRPr="00696CBC" w:rsidRDefault="009C08E6" w:rsidP="004B5170">
      <w:pPr>
        <w:pStyle w:val="af3"/>
        <w:numPr>
          <w:ilvl w:val="0"/>
          <w:numId w:val="6"/>
        </w:numPr>
        <w:ind w:leftChars="0" w:left="709" w:hanging="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応募</w:t>
      </w:r>
      <w:r w:rsidR="000169CE" w:rsidRPr="00696CBC">
        <w:rPr>
          <w:rFonts w:asciiTheme="majorEastAsia" w:eastAsiaTheme="majorEastAsia" w:hAnsiTheme="majorEastAsia" w:hint="eastAsia"/>
          <w:color w:val="000000" w:themeColor="text1"/>
          <w:sz w:val="22"/>
          <w:szCs w:val="22"/>
        </w:rPr>
        <w:t>申請書・・・・・・・・・・・・・・・・・・・・・・・・・・【</w:t>
      </w:r>
      <w:r w:rsidRPr="00696CBC">
        <w:rPr>
          <w:rFonts w:asciiTheme="majorEastAsia" w:eastAsiaTheme="majorEastAsia" w:hAnsiTheme="majorEastAsia" w:hint="eastAsia"/>
          <w:color w:val="000000" w:themeColor="text1"/>
          <w:sz w:val="22"/>
          <w:szCs w:val="22"/>
        </w:rPr>
        <w:t>第１号</w:t>
      </w:r>
      <w:r w:rsidR="000169CE" w:rsidRPr="00696CBC">
        <w:rPr>
          <w:rFonts w:asciiTheme="majorEastAsia" w:eastAsiaTheme="majorEastAsia" w:hAnsiTheme="majorEastAsia" w:hint="eastAsia"/>
          <w:color w:val="000000" w:themeColor="text1"/>
          <w:sz w:val="22"/>
          <w:szCs w:val="22"/>
        </w:rPr>
        <w:t>様式</w:t>
      </w:r>
      <w:r w:rsidRPr="00696CBC">
        <w:rPr>
          <w:rFonts w:asciiTheme="majorEastAsia" w:eastAsiaTheme="majorEastAsia" w:hAnsiTheme="majorEastAsia" w:hint="eastAsia"/>
          <w:color w:val="000000" w:themeColor="text1"/>
          <w:sz w:val="22"/>
          <w:szCs w:val="22"/>
        </w:rPr>
        <w:t>】</w:t>
      </w:r>
    </w:p>
    <w:p w14:paraId="68CD58E9" w14:textId="0E8DE34E" w:rsidR="009C08E6" w:rsidRPr="00696CBC" w:rsidRDefault="00D07134" w:rsidP="004B5170">
      <w:pPr>
        <w:pStyle w:val="af3"/>
        <w:numPr>
          <w:ilvl w:val="0"/>
          <w:numId w:val="6"/>
        </w:numPr>
        <w:ind w:leftChars="0" w:left="709" w:hanging="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lastRenderedPageBreak/>
        <w:t>企画提案書</w:t>
      </w:r>
      <w:r w:rsidR="000169CE" w:rsidRPr="00696CBC">
        <w:rPr>
          <w:rFonts w:asciiTheme="majorEastAsia" w:eastAsiaTheme="majorEastAsia" w:hAnsiTheme="majorEastAsia" w:hint="eastAsia"/>
          <w:color w:val="000000" w:themeColor="text1"/>
          <w:sz w:val="22"/>
          <w:szCs w:val="22"/>
        </w:rPr>
        <w:t>・・・・・・・</w:t>
      </w:r>
      <w:r w:rsidRPr="00696CBC">
        <w:rPr>
          <w:rFonts w:asciiTheme="majorEastAsia" w:eastAsiaTheme="majorEastAsia" w:hAnsiTheme="majorEastAsia" w:hint="eastAsia"/>
          <w:color w:val="000000" w:themeColor="text1"/>
          <w:sz w:val="22"/>
          <w:szCs w:val="22"/>
        </w:rPr>
        <w:t>・・・・・・・・</w:t>
      </w:r>
      <w:r w:rsidR="000169CE" w:rsidRPr="00696CBC">
        <w:rPr>
          <w:rFonts w:asciiTheme="majorEastAsia" w:eastAsiaTheme="majorEastAsia" w:hAnsiTheme="majorEastAsia" w:hint="eastAsia"/>
          <w:color w:val="000000" w:themeColor="text1"/>
          <w:sz w:val="22"/>
          <w:szCs w:val="22"/>
        </w:rPr>
        <w:t>・・・・・・・・・・・【</w:t>
      </w:r>
      <w:r w:rsidR="009C08E6" w:rsidRPr="00696CBC">
        <w:rPr>
          <w:rFonts w:asciiTheme="majorEastAsia" w:eastAsiaTheme="majorEastAsia" w:hAnsiTheme="majorEastAsia" w:hint="eastAsia"/>
          <w:color w:val="000000" w:themeColor="text1"/>
          <w:sz w:val="22"/>
          <w:szCs w:val="22"/>
        </w:rPr>
        <w:t>第２号</w:t>
      </w:r>
      <w:r w:rsidR="000169CE" w:rsidRPr="00696CBC">
        <w:rPr>
          <w:rFonts w:asciiTheme="majorEastAsia" w:eastAsiaTheme="majorEastAsia" w:hAnsiTheme="majorEastAsia" w:hint="eastAsia"/>
          <w:color w:val="000000" w:themeColor="text1"/>
          <w:sz w:val="22"/>
          <w:szCs w:val="22"/>
        </w:rPr>
        <w:t>様式</w:t>
      </w:r>
      <w:r w:rsidR="009C08E6" w:rsidRPr="00696CBC">
        <w:rPr>
          <w:rFonts w:asciiTheme="majorEastAsia" w:eastAsiaTheme="majorEastAsia" w:hAnsiTheme="majorEastAsia" w:hint="eastAsia"/>
          <w:color w:val="000000" w:themeColor="text1"/>
          <w:sz w:val="22"/>
          <w:szCs w:val="22"/>
        </w:rPr>
        <w:t>】</w:t>
      </w:r>
    </w:p>
    <w:p w14:paraId="28D8DD87" w14:textId="6BF3F804" w:rsidR="009C08E6" w:rsidRPr="00696CBC" w:rsidRDefault="009C08E6" w:rsidP="004B5170">
      <w:pPr>
        <w:pStyle w:val="af3"/>
        <w:numPr>
          <w:ilvl w:val="0"/>
          <w:numId w:val="6"/>
        </w:numPr>
        <w:ind w:leftChars="0" w:left="709" w:hanging="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申請</w:t>
      </w:r>
      <w:r w:rsidR="000169CE" w:rsidRPr="00696CBC">
        <w:rPr>
          <w:rFonts w:asciiTheme="majorEastAsia" w:eastAsiaTheme="majorEastAsia" w:hAnsiTheme="majorEastAsia" w:hint="eastAsia"/>
          <w:color w:val="000000" w:themeColor="text1"/>
          <w:sz w:val="22"/>
          <w:szCs w:val="22"/>
        </w:rPr>
        <w:t>者概要・・・・・・・・・・・・・・・・・・・・・・・・・・【</w:t>
      </w:r>
      <w:r w:rsidRPr="00696CBC">
        <w:rPr>
          <w:rFonts w:asciiTheme="majorEastAsia" w:eastAsiaTheme="majorEastAsia" w:hAnsiTheme="majorEastAsia" w:hint="eastAsia"/>
          <w:color w:val="000000" w:themeColor="text1"/>
          <w:sz w:val="22"/>
          <w:szCs w:val="22"/>
        </w:rPr>
        <w:t>第３号</w:t>
      </w:r>
      <w:r w:rsidR="000169CE" w:rsidRPr="00696CBC">
        <w:rPr>
          <w:rFonts w:asciiTheme="majorEastAsia" w:eastAsiaTheme="majorEastAsia" w:hAnsiTheme="majorEastAsia" w:hint="eastAsia"/>
          <w:color w:val="000000" w:themeColor="text1"/>
          <w:sz w:val="22"/>
          <w:szCs w:val="22"/>
        </w:rPr>
        <w:t>様式</w:t>
      </w:r>
      <w:r w:rsidRPr="00696CBC">
        <w:rPr>
          <w:rFonts w:asciiTheme="majorEastAsia" w:eastAsiaTheme="majorEastAsia" w:hAnsiTheme="majorEastAsia" w:hint="eastAsia"/>
          <w:color w:val="000000" w:themeColor="text1"/>
          <w:sz w:val="22"/>
          <w:szCs w:val="22"/>
        </w:rPr>
        <w:t>】</w:t>
      </w:r>
    </w:p>
    <w:p w14:paraId="22B759B0" w14:textId="36A0A424" w:rsidR="009C08E6" w:rsidRPr="00696CBC" w:rsidRDefault="009C08E6" w:rsidP="004B5170">
      <w:pPr>
        <w:pStyle w:val="af3"/>
        <w:numPr>
          <w:ilvl w:val="0"/>
          <w:numId w:val="6"/>
        </w:numPr>
        <w:ind w:leftChars="0" w:left="709" w:hanging="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事業</w:t>
      </w:r>
      <w:r w:rsidR="000169CE" w:rsidRPr="00696CBC">
        <w:rPr>
          <w:rFonts w:asciiTheme="majorEastAsia" w:eastAsiaTheme="majorEastAsia" w:hAnsiTheme="majorEastAsia" w:hint="eastAsia"/>
          <w:color w:val="000000" w:themeColor="text1"/>
          <w:sz w:val="22"/>
          <w:szCs w:val="22"/>
        </w:rPr>
        <w:t>費積算内訳書・・・・・・・・・・・・・・・・・・・・・・・【</w:t>
      </w:r>
      <w:r w:rsidRPr="00696CBC">
        <w:rPr>
          <w:rFonts w:asciiTheme="majorEastAsia" w:eastAsiaTheme="majorEastAsia" w:hAnsiTheme="majorEastAsia" w:hint="eastAsia"/>
          <w:color w:val="000000" w:themeColor="text1"/>
          <w:sz w:val="22"/>
          <w:szCs w:val="22"/>
        </w:rPr>
        <w:t>第４号</w:t>
      </w:r>
      <w:r w:rsidR="000169CE" w:rsidRPr="00696CBC">
        <w:rPr>
          <w:rFonts w:asciiTheme="majorEastAsia" w:eastAsiaTheme="majorEastAsia" w:hAnsiTheme="majorEastAsia" w:hint="eastAsia"/>
          <w:color w:val="000000" w:themeColor="text1"/>
          <w:sz w:val="22"/>
          <w:szCs w:val="22"/>
        </w:rPr>
        <w:t>様式</w:t>
      </w:r>
      <w:r w:rsidRPr="00696CBC">
        <w:rPr>
          <w:rFonts w:asciiTheme="majorEastAsia" w:eastAsiaTheme="majorEastAsia" w:hAnsiTheme="majorEastAsia" w:hint="eastAsia"/>
          <w:color w:val="000000" w:themeColor="text1"/>
          <w:sz w:val="22"/>
          <w:szCs w:val="22"/>
        </w:rPr>
        <w:t>】</w:t>
      </w:r>
    </w:p>
    <w:p w14:paraId="6EF88003" w14:textId="4FD5420E" w:rsidR="009C08E6" w:rsidRPr="00696CBC" w:rsidRDefault="000169CE" w:rsidP="004B5170">
      <w:pPr>
        <w:pStyle w:val="af3"/>
        <w:numPr>
          <w:ilvl w:val="0"/>
          <w:numId w:val="6"/>
        </w:numPr>
        <w:ind w:leftChars="0" w:left="709" w:hanging="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提案した取組のスケジュール・・・・・・・・・・</w:t>
      </w:r>
      <w:r w:rsidR="009C08E6" w:rsidRPr="00696CBC">
        <w:rPr>
          <w:rFonts w:asciiTheme="majorEastAsia" w:eastAsiaTheme="majorEastAsia" w:hAnsiTheme="majorEastAsia" w:hint="eastAsia"/>
          <w:color w:val="000000" w:themeColor="text1"/>
          <w:sz w:val="22"/>
          <w:szCs w:val="22"/>
        </w:rPr>
        <w:t>・・・・・・・・【第５号</w:t>
      </w:r>
      <w:r w:rsidRPr="00696CBC">
        <w:rPr>
          <w:rFonts w:asciiTheme="majorEastAsia" w:eastAsiaTheme="majorEastAsia" w:hAnsiTheme="majorEastAsia" w:hint="eastAsia"/>
          <w:color w:val="000000" w:themeColor="text1"/>
          <w:sz w:val="22"/>
          <w:szCs w:val="22"/>
        </w:rPr>
        <w:t>様式</w:t>
      </w:r>
      <w:r w:rsidR="009C08E6" w:rsidRPr="00696CBC">
        <w:rPr>
          <w:rFonts w:asciiTheme="majorEastAsia" w:eastAsiaTheme="majorEastAsia" w:hAnsiTheme="majorEastAsia" w:hint="eastAsia"/>
          <w:color w:val="000000" w:themeColor="text1"/>
          <w:sz w:val="22"/>
          <w:szCs w:val="22"/>
        </w:rPr>
        <w:t>】</w:t>
      </w:r>
    </w:p>
    <w:p w14:paraId="4969718E" w14:textId="28A50CAB" w:rsidR="000169CE" w:rsidRPr="00696CBC" w:rsidRDefault="000169CE" w:rsidP="004B5170">
      <w:pPr>
        <w:pStyle w:val="af3"/>
        <w:numPr>
          <w:ilvl w:val="0"/>
          <w:numId w:val="6"/>
        </w:numPr>
        <w:ind w:leftChars="0" w:left="709" w:hanging="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提案した取組を遂行する体制図・・・・・・・・・・・・・・・・・【第６号様式】</w:t>
      </w:r>
    </w:p>
    <w:p w14:paraId="1D4DE383" w14:textId="729CE829" w:rsidR="000169CE" w:rsidRPr="00696CBC" w:rsidRDefault="000169CE" w:rsidP="004B5170">
      <w:pPr>
        <w:pStyle w:val="af3"/>
        <w:numPr>
          <w:ilvl w:val="0"/>
          <w:numId w:val="6"/>
        </w:numPr>
        <w:ind w:leftChars="0" w:left="709" w:hanging="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事業化計画説明書・・・・・・・・・・・・・・・・・・・・・・・【第７号様式】</w:t>
      </w:r>
    </w:p>
    <w:p w14:paraId="08836E39" w14:textId="6DE0132C" w:rsidR="001E36B9" w:rsidRPr="00696CBC" w:rsidRDefault="001E36B9" w:rsidP="004B5170">
      <w:pPr>
        <w:pStyle w:val="af3"/>
        <w:numPr>
          <w:ilvl w:val="0"/>
          <w:numId w:val="6"/>
        </w:numPr>
        <w:ind w:leftChars="0" w:left="709" w:hanging="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コンソーシアム構成書(コンソーシアムによる提案の場合）・・・・・【第８号様式】</w:t>
      </w:r>
    </w:p>
    <w:p w14:paraId="47F721FC" w14:textId="5165C24B" w:rsidR="009B5140" w:rsidRPr="00696CBC" w:rsidRDefault="009B5140" w:rsidP="004B5170">
      <w:pPr>
        <w:pStyle w:val="af3"/>
        <w:numPr>
          <w:ilvl w:val="0"/>
          <w:numId w:val="6"/>
        </w:numPr>
        <w:ind w:leftChars="0" w:left="709" w:hanging="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実績書・・・・・・・・・・・・・・・・・・・・・・・・・・・・【第</w:t>
      </w:r>
      <w:r w:rsidR="002754F2" w:rsidRPr="00696CBC">
        <w:rPr>
          <w:rFonts w:asciiTheme="majorEastAsia" w:eastAsiaTheme="majorEastAsia" w:hAnsiTheme="majorEastAsia" w:hint="eastAsia"/>
          <w:color w:val="000000" w:themeColor="text1"/>
          <w:sz w:val="22"/>
          <w:szCs w:val="22"/>
        </w:rPr>
        <w:t>９</w:t>
      </w:r>
      <w:r w:rsidRPr="00696CBC">
        <w:rPr>
          <w:rFonts w:asciiTheme="majorEastAsia" w:eastAsiaTheme="majorEastAsia" w:hAnsiTheme="majorEastAsia" w:hint="eastAsia"/>
          <w:color w:val="000000" w:themeColor="text1"/>
          <w:sz w:val="22"/>
          <w:szCs w:val="22"/>
        </w:rPr>
        <w:t>号様式】</w:t>
      </w:r>
    </w:p>
    <w:p w14:paraId="05AF15BD" w14:textId="16CB1828" w:rsidR="009C08E6" w:rsidRPr="00696CBC" w:rsidRDefault="00D84D5F" w:rsidP="004B5170">
      <w:pPr>
        <w:pStyle w:val="af3"/>
        <w:numPr>
          <w:ilvl w:val="0"/>
          <w:numId w:val="6"/>
        </w:numPr>
        <w:ind w:leftChars="0" w:left="709" w:hanging="425"/>
        <w:rPr>
          <w:rFonts w:ascii="ＭＳ Ｐゴシック" w:eastAsia="ＭＳ Ｐゴシック" w:hAnsi="ＭＳ Ｐゴシック"/>
          <w:color w:val="000000" w:themeColor="text1"/>
          <w:sz w:val="22"/>
          <w:szCs w:val="22"/>
        </w:rPr>
      </w:pPr>
      <w:r w:rsidRPr="00696CBC">
        <w:rPr>
          <w:rFonts w:asciiTheme="majorEastAsia" w:eastAsiaTheme="majorEastAsia" w:hAnsiTheme="majorEastAsia" w:hint="eastAsia"/>
          <w:color w:val="000000" w:themeColor="text1"/>
          <w:sz w:val="22"/>
          <w:szCs w:val="22"/>
        </w:rPr>
        <w:t>誓約書・・・・・・・・・・・・・・・・・・・・・・・・</w:t>
      </w:r>
      <w:r w:rsidR="009C08E6" w:rsidRPr="00696CBC">
        <w:rPr>
          <w:rFonts w:asciiTheme="majorEastAsia" w:eastAsiaTheme="majorEastAsia" w:hAnsiTheme="majorEastAsia" w:hint="eastAsia"/>
          <w:color w:val="000000" w:themeColor="text1"/>
          <w:sz w:val="22"/>
          <w:szCs w:val="22"/>
        </w:rPr>
        <w:t>・・・・</w:t>
      </w:r>
      <w:r w:rsidR="009C08E6" w:rsidRPr="00696CBC">
        <w:rPr>
          <w:rFonts w:ascii="ＭＳ Ｐゴシック" w:eastAsia="ＭＳ Ｐゴシック" w:hAnsi="ＭＳ Ｐゴシック" w:hint="eastAsia"/>
          <w:color w:val="000000" w:themeColor="text1"/>
          <w:sz w:val="22"/>
          <w:szCs w:val="22"/>
        </w:rPr>
        <w:t>【</w:t>
      </w:r>
      <w:r w:rsidR="009B5140" w:rsidRPr="00696CBC">
        <w:rPr>
          <w:rFonts w:asciiTheme="majorEastAsia" w:eastAsiaTheme="majorEastAsia" w:hAnsiTheme="majorEastAsia" w:hint="eastAsia"/>
          <w:color w:val="000000" w:themeColor="text1"/>
          <w:sz w:val="22"/>
          <w:szCs w:val="22"/>
        </w:rPr>
        <w:t>第</w:t>
      </w:r>
      <w:r w:rsidR="002754F2" w:rsidRPr="00696CBC">
        <w:rPr>
          <w:rFonts w:asciiTheme="majorEastAsia" w:eastAsiaTheme="majorEastAsia" w:hAnsiTheme="majorEastAsia" w:hint="eastAsia"/>
          <w:color w:val="000000" w:themeColor="text1"/>
          <w:sz w:val="22"/>
          <w:szCs w:val="22"/>
        </w:rPr>
        <w:t>1</w:t>
      </w:r>
      <w:r w:rsidR="002754F2" w:rsidRPr="00696CBC">
        <w:rPr>
          <w:rFonts w:asciiTheme="majorEastAsia" w:eastAsiaTheme="majorEastAsia" w:hAnsiTheme="majorEastAsia"/>
          <w:color w:val="000000" w:themeColor="text1"/>
          <w:sz w:val="22"/>
          <w:szCs w:val="22"/>
        </w:rPr>
        <w:t>0</w:t>
      </w:r>
      <w:r w:rsidR="000169CE" w:rsidRPr="00696CBC">
        <w:rPr>
          <w:rFonts w:asciiTheme="majorEastAsia" w:eastAsiaTheme="majorEastAsia" w:hAnsiTheme="majorEastAsia" w:hint="eastAsia"/>
          <w:color w:val="000000" w:themeColor="text1"/>
          <w:sz w:val="22"/>
          <w:szCs w:val="22"/>
        </w:rPr>
        <w:t>号様式</w:t>
      </w:r>
      <w:r w:rsidR="009C08E6" w:rsidRPr="00696CBC">
        <w:rPr>
          <w:rFonts w:ascii="ＭＳ Ｐゴシック" w:eastAsia="ＭＳ Ｐゴシック" w:hAnsi="ＭＳ Ｐゴシック" w:hint="eastAsia"/>
          <w:color w:val="000000" w:themeColor="text1"/>
          <w:sz w:val="22"/>
          <w:szCs w:val="22"/>
        </w:rPr>
        <w:t>】</w:t>
      </w:r>
    </w:p>
    <w:p w14:paraId="086A69A3" w14:textId="0B0B7B6E" w:rsidR="00DD0F39" w:rsidRPr="00696CBC" w:rsidRDefault="00DD0F39" w:rsidP="004B5170">
      <w:pPr>
        <w:pStyle w:val="af3"/>
        <w:numPr>
          <w:ilvl w:val="0"/>
          <w:numId w:val="6"/>
        </w:numPr>
        <w:ind w:leftChars="0" w:left="709" w:hanging="425"/>
        <w:rPr>
          <w:rFonts w:ascii="ＭＳ Ｐゴシック" w:eastAsia="ＭＳ Ｐゴシック" w:hAnsi="ＭＳ Ｐゴシック"/>
          <w:color w:val="000000" w:themeColor="text1"/>
          <w:sz w:val="22"/>
          <w:szCs w:val="22"/>
        </w:rPr>
      </w:pPr>
      <w:r w:rsidRPr="00696CBC">
        <w:rPr>
          <w:rFonts w:ascii="ＭＳ Ｐゴシック" w:eastAsia="ＭＳ Ｐゴシック" w:hAnsi="ＭＳ Ｐゴシック" w:hint="eastAsia"/>
          <w:color w:val="000000" w:themeColor="text1"/>
          <w:sz w:val="22"/>
          <w:szCs w:val="22"/>
        </w:rPr>
        <w:t>委任状（コンソーシアムによる提案の場合）</w:t>
      </w:r>
      <w:r w:rsidRPr="00696CBC">
        <w:rPr>
          <w:rFonts w:asciiTheme="majorEastAsia" w:eastAsiaTheme="majorEastAsia" w:hAnsiTheme="majorEastAsia" w:hint="eastAsia"/>
          <w:color w:val="000000" w:themeColor="text1"/>
          <w:sz w:val="22"/>
          <w:szCs w:val="22"/>
        </w:rPr>
        <w:t>・・・・・・・・・・・・・</w:t>
      </w:r>
      <w:r w:rsidRPr="00696CBC">
        <w:rPr>
          <w:rFonts w:ascii="ＭＳ Ｐゴシック" w:eastAsia="ＭＳ Ｐゴシック" w:hAnsi="ＭＳ Ｐゴシック" w:hint="eastAsia"/>
          <w:color w:val="000000" w:themeColor="text1"/>
          <w:sz w:val="22"/>
          <w:szCs w:val="22"/>
        </w:rPr>
        <w:t>【第11号様式】</w:t>
      </w:r>
    </w:p>
    <w:p w14:paraId="528AD4D8" w14:textId="7C2A7FA4" w:rsidR="00DD0F39" w:rsidRPr="00696CBC" w:rsidRDefault="00DD0F39" w:rsidP="004B5170">
      <w:pPr>
        <w:pStyle w:val="af3"/>
        <w:numPr>
          <w:ilvl w:val="0"/>
          <w:numId w:val="6"/>
        </w:numPr>
        <w:ind w:leftChars="0" w:left="709" w:hanging="425"/>
        <w:rPr>
          <w:rFonts w:ascii="ＭＳ Ｐゴシック" w:eastAsia="ＭＳ Ｐゴシック" w:hAnsi="ＭＳ Ｐゴシック"/>
          <w:color w:val="000000" w:themeColor="text1"/>
          <w:sz w:val="22"/>
          <w:szCs w:val="22"/>
        </w:rPr>
      </w:pPr>
      <w:r w:rsidRPr="00696CBC">
        <w:rPr>
          <w:rFonts w:ascii="ＭＳ Ｐゴシック" w:eastAsia="ＭＳ Ｐゴシック" w:hAnsi="ＭＳ Ｐゴシック" w:hint="eastAsia"/>
          <w:color w:val="000000" w:themeColor="text1"/>
          <w:sz w:val="22"/>
          <w:szCs w:val="22"/>
        </w:rPr>
        <w:t>コンソーシアム協定書の写し（コンソーシアムによる提案の場合）</w:t>
      </w:r>
    </w:p>
    <w:p w14:paraId="20E54B0F" w14:textId="40CD44C4" w:rsidR="00DD0F39" w:rsidRPr="00696CBC" w:rsidRDefault="00EC3076" w:rsidP="004B5170">
      <w:pPr>
        <w:pStyle w:val="af3"/>
        <w:numPr>
          <w:ilvl w:val="0"/>
          <w:numId w:val="6"/>
        </w:numPr>
        <w:ind w:leftChars="0" w:left="709" w:hanging="425"/>
        <w:rPr>
          <w:rFonts w:ascii="ＭＳ Ｐゴシック" w:eastAsia="ＭＳ Ｐゴシック" w:hAnsi="ＭＳ Ｐゴシック"/>
          <w:color w:val="000000" w:themeColor="text1"/>
          <w:sz w:val="22"/>
          <w:szCs w:val="22"/>
        </w:rPr>
      </w:pPr>
      <w:r w:rsidRPr="00696CBC">
        <w:rPr>
          <w:rFonts w:asciiTheme="majorEastAsia" w:eastAsiaTheme="majorEastAsia" w:hAnsiTheme="majorEastAsia" w:hint="eastAsia"/>
          <w:color w:val="000000" w:themeColor="text1"/>
          <w:sz w:val="22"/>
          <w:szCs w:val="22"/>
        </w:rPr>
        <w:t>定款又は寄附行為</w:t>
      </w:r>
    </w:p>
    <w:p w14:paraId="0165F666" w14:textId="5A4627DB" w:rsidR="00EC3076" w:rsidRPr="00696CBC" w:rsidRDefault="00EC3076" w:rsidP="004B5170">
      <w:pPr>
        <w:pStyle w:val="af3"/>
        <w:numPr>
          <w:ilvl w:val="0"/>
          <w:numId w:val="6"/>
        </w:numPr>
        <w:ind w:leftChars="0" w:left="709" w:hanging="425"/>
        <w:rPr>
          <w:rFonts w:ascii="ＭＳ Ｐゴシック" w:eastAsia="ＭＳ Ｐゴシック" w:hAnsi="ＭＳ Ｐゴシック"/>
          <w:color w:val="000000" w:themeColor="text1"/>
          <w:sz w:val="22"/>
          <w:szCs w:val="22"/>
        </w:rPr>
      </w:pPr>
      <w:r w:rsidRPr="00696CBC">
        <w:rPr>
          <w:rFonts w:asciiTheme="majorEastAsia" w:eastAsiaTheme="majorEastAsia" w:hAnsiTheme="majorEastAsia" w:hint="eastAsia"/>
          <w:color w:val="000000" w:themeColor="text1"/>
          <w:sz w:val="22"/>
          <w:szCs w:val="22"/>
        </w:rPr>
        <w:t>直近３事業年度の決算報告書（貸借対照表、損益計算書等）又はこれに類する書類</w:t>
      </w:r>
    </w:p>
    <w:p w14:paraId="0F235531" w14:textId="7F8D68EA" w:rsidR="00EC3076" w:rsidRPr="00696CBC" w:rsidRDefault="00EC3076" w:rsidP="004B5170">
      <w:pPr>
        <w:pStyle w:val="af3"/>
        <w:numPr>
          <w:ilvl w:val="0"/>
          <w:numId w:val="6"/>
        </w:numPr>
        <w:ind w:leftChars="0" w:left="709" w:hanging="425"/>
        <w:rPr>
          <w:rFonts w:ascii="ＭＳ Ｐゴシック" w:eastAsia="ＭＳ Ｐゴシック" w:hAnsi="ＭＳ Ｐゴシック"/>
          <w:color w:val="000000" w:themeColor="text1"/>
          <w:sz w:val="22"/>
          <w:szCs w:val="22"/>
        </w:rPr>
      </w:pPr>
      <w:r w:rsidRPr="00696CBC">
        <w:rPr>
          <w:rFonts w:asciiTheme="majorEastAsia" w:eastAsiaTheme="majorEastAsia" w:hAnsiTheme="majorEastAsia" w:hint="eastAsia"/>
          <w:color w:val="000000" w:themeColor="text1"/>
          <w:sz w:val="22"/>
          <w:szCs w:val="22"/>
        </w:rPr>
        <w:t>納税証明書</w:t>
      </w:r>
      <w:r w:rsidRPr="00696CBC">
        <w:rPr>
          <w:rFonts w:asciiTheme="majorEastAsia" w:eastAsiaTheme="majorEastAsia" w:hAnsiTheme="majorEastAsia" w:hint="eastAsia"/>
          <w:b/>
          <w:color w:val="000000" w:themeColor="text1"/>
          <w:sz w:val="22"/>
          <w:szCs w:val="22"/>
        </w:rPr>
        <w:t>（コピー不可）</w:t>
      </w:r>
    </w:p>
    <w:p w14:paraId="28363F05" w14:textId="66DBCBFB" w:rsidR="00EC3076" w:rsidRPr="00696CBC" w:rsidRDefault="00EC3076" w:rsidP="004B5170">
      <w:pPr>
        <w:pStyle w:val="af3"/>
        <w:ind w:leftChars="0" w:left="70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国税：税務署が発行する</w:t>
      </w:r>
      <w:r w:rsidRPr="00696CBC">
        <w:rPr>
          <w:rFonts w:asciiTheme="majorEastAsia" w:eastAsiaTheme="majorEastAsia" w:hAnsiTheme="majorEastAsia" w:hint="eastAsia"/>
          <w:color w:val="000000" w:themeColor="text1"/>
          <w:sz w:val="22"/>
          <w:szCs w:val="22"/>
          <w:u w:val="single"/>
        </w:rPr>
        <w:t>未納の税額がないことを証明する</w:t>
      </w:r>
      <w:r w:rsidRPr="00696CBC">
        <w:rPr>
          <w:rFonts w:asciiTheme="majorEastAsia" w:eastAsiaTheme="majorEastAsia" w:hAnsiTheme="majorEastAsia" w:hint="eastAsia"/>
          <w:color w:val="000000" w:themeColor="text1"/>
          <w:sz w:val="22"/>
          <w:szCs w:val="22"/>
        </w:rPr>
        <w:t>納税証明書</w:t>
      </w:r>
    </w:p>
    <w:p w14:paraId="441C7B28" w14:textId="77777777" w:rsidR="00EC3076" w:rsidRPr="00696CBC" w:rsidRDefault="00EC3076" w:rsidP="004B5170">
      <w:pPr>
        <w:ind w:left="70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県税：県税事務所が発行する</w:t>
      </w:r>
      <w:r w:rsidRPr="00696CBC">
        <w:rPr>
          <w:rFonts w:asciiTheme="majorEastAsia" w:eastAsiaTheme="majorEastAsia" w:hAnsiTheme="majorEastAsia" w:hint="eastAsia"/>
          <w:color w:val="000000" w:themeColor="text1"/>
          <w:sz w:val="22"/>
          <w:szCs w:val="22"/>
          <w:u w:val="single"/>
        </w:rPr>
        <w:t>滞納がないことを証明する</w:t>
      </w:r>
      <w:r w:rsidRPr="00696CBC">
        <w:rPr>
          <w:rFonts w:asciiTheme="majorEastAsia" w:eastAsiaTheme="majorEastAsia" w:hAnsiTheme="majorEastAsia" w:hint="eastAsia"/>
          <w:color w:val="000000" w:themeColor="text1"/>
          <w:sz w:val="22"/>
          <w:szCs w:val="22"/>
        </w:rPr>
        <w:t>納税証明書</w:t>
      </w:r>
    </w:p>
    <w:p w14:paraId="301BAFB7" w14:textId="725D03C5" w:rsidR="00EC3076" w:rsidRPr="00696CBC" w:rsidRDefault="00EC3076" w:rsidP="004B5170">
      <w:pPr>
        <w:pStyle w:val="af3"/>
        <w:numPr>
          <w:ilvl w:val="0"/>
          <w:numId w:val="6"/>
        </w:numPr>
        <w:ind w:leftChars="0" w:left="709" w:hanging="425"/>
        <w:rPr>
          <w:rFonts w:ascii="ＭＳ Ｐゴシック" w:eastAsia="ＭＳ Ｐゴシック" w:hAnsi="ＭＳ Ｐゴシック"/>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履歴事項全部証明書（登記事項証明書）</w:t>
      </w:r>
    </w:p>
    <w:p w14:paraId="0D013176" w14:textId="417F0DC5" w:rsidR="00EC3076" w:rsidRPr="00696CBC" w:rsidRDefault="00EC3076" w:rsidP="004B5170">
      <w:pPr>
        <w:pStyle w:val="af3"/>
        <w:ind w:leftChars="0" w:left="709"/>
        <w:rPr>
          <w:rFonts w:ascii="ＭＳ Ｐゴシック" w:eastAsia="ＭＳ Ｐゴシック" w:hAnsi="ＭＳ Ｐゴシック"/>
          <w:color w:val="000000" w:themeColor="text1"/>
          <w:sz w:val="22"/>
          <w:szCs w:val="22"/>
        </w:rPr>
      </w:pPr>
      <w:r w:rsidRPr="00696CBC">
        <w:rPr>
          <w:rFonts w:asciiTheme="majorEastAsia" w:eastAsiaTheme="majorEastAsia" w:hAnsiTheme="majorEastAsia" w:hint="eastAsia"/>
          <w:color w:val="000000" w:themeColor="text1"/>
          <w:sz w:val="22"/>
          <w:szCs w:val="22"/>
        </w:rPr>
        <w:t>※証明日が申請書提出日の前3ヶ月以内のもの</w:t>
      </w:r>
      <w:r w:rsidRPr="00696CBC">
        <w:rPr>
          <w:rFonts w:asciiTheme="majorEastAsia" w:eastAsiaTheme="majorEastAsia" w:hAnsiTheme="majorEastAsia" w:hint="eastAsia"/>
          <w:b/>
          <w:color w:val="000000" w:themeColor="text1"/>
          <w:sz w:val="22"/>
          <w:szCs w:val="22"/>
        </w:rPr>
        <w:t>（コピー不可）</w:t>
      </w:r>
    </w:p>
    <w:p w14:paraId="59CED4DF" w14:textId="5ED5A619" w:rsidR="009C08E6" w:rsidRPr="00696CBC" w:rsidRDefault="00EC3076" w:rsidP="004B5170">
      <w:pPr>
        <w:pStyle w:val="af3"/>
        <w:numPr>
          <w:ilvl w:val="0"/>
          <w:numId w:val="6"/>
        </w:numPr>
        <w:ind w:leftChars="0" w:left="709" w:hanging="425"/>
        <w:rPr>
          <w:rFonts w:ascii="ＭＳ Ｐゴシック" w:eastAsia="ＭＳ Ｐゴシック" w:hAnsi="ＭＳ Ｐゴシック"/>
          <w:color w:val="000000" w:themeColor="text1"/>
          <w:sz w:val="22"/>
          <w:szCs w:val="22"/>
        </w:rPr>
      </w:pPr>
      <w:r w:rsidRPr="00696CBC">
        <w:rPr>
          <w:rFonts w:asciiTheme="majorEastAsia" w:eastAsiaTheme="majorEastAsia" w:hAnsiTheme="majorEastAsia" w:hint="eastAsia"/>
          <w:color w:val="000000" w:themeColor="text1"/>
          <w:sz w:val="22"/>
          <w:szCs w:val="22"/>
        </w:rPr>
        <w:t>労働保険、健康保険及び厚生年金保険に加入していることが確認できる書類（加入義務　　がない場合を除く）。なお、社会保険に加入義務がない場合は、その理由に関する申出書【様式第1</w:t>
      </w:r>
      <w:r w:rsidR="00DD0F39" w:rsidRPr="00696CBC">
        <w:rPr>
          <w:rFonts w:asciiTheme="majorEastAsia" w:eastAsiaTheme="majorEastAsia" w:hAnsiTheme="majorEastAsia"/>
          <w:color w:val="000000" w:themeColor="text1"/>
          <w:sz w:val="22"/>
          <w:szCs w:val="22"/>
        </w:rPr>
        <w:t>3</w:t>
      </w:r>
      <w:r w:rsidR="003328E8" w:rsidRPr="00696CBC">
        <w:rPr>
          <w:rFonts w:asciiTheme="majorEastAsia" w:eastAsiaTheme="majorEastAsia" w:hAnsiTheme="majorEastAsia" w:hint="eastAsia"/>
          <w:color w:val="000000" w:themeColor="text1"/>
          <w:sz w:val="22"/>
          <w:szCs w:val="22"/>
        </w:rPr>
        <w:t>号】を提出すること。</w:t>
      </w:r>
    </w:p>
    <w:p w14:paraId="506D2E0B" w14:textId="5F2514A0" w:rsidR="007C3BB0" w:rsidRPr="00696CBC" w:rsidRDefault="007C3BB0" w:rsidP="004B5170">
      <w:pPr>
        <w:pStyle w:val="af3"/>
        <w:numPr>
          <w:ilvl w:val="0"/>
          <w:numId w:val="6"/>
        </w:numPr>
        <w:ind w:leftChars="0" w:left="709" w:hanging="425"/>
        <w:rPr>
          <w:rFonts w:ascii="ＭＳ Ｐゴシック" w:eastAsia="ＭＳ Ｐゴシック" w:hAnsi="ＭＳ Ｐゴシック"/>
          <w:color w:val="000000" w:themeColor="text1"/>
          <w:sz w:val="22"/>
          <w:szCs w:val="22"/>
        </w:rPr>
      </w:pPr>
      <w:r w:rsidRPr="00696CBC">
        <w:rPr>
          <w:rFonts w:ascii="ＭＳ Ｐゴシック" w:eastAsia="ＭＳ Ｐゴシック" w:hAnsi="ＭＳ Ｐゴシック" w:hint="eastAsia"/>
          <w:color w:val="000000" w:themeColor="text1"/>
          <w:sz w:val="22"/>
          <w:szCs w:val="22"/>
        </w:rPr>
        <w:t>本取組を実施するコワーキングスペースの概要が</w:t>
      </w:r>
      <w:r w:rsidR="00222289" w:rsidRPr="00696CBC">
        <w:rPr>
          <w:rFonts w:ascii="ＭＳ Ｐゴシック" w:eastAsia="ＭＳ Ｐゴシック" w:hAnsi="ＭＳ Ｐゴシック" w:hint="eastAsia"/>
          <w:color w:val="000000" w:themeColor="text1"/>
          <w:sz w:val="22"/>
          <w:szCs w:val="22"/>
        </w:rPr>
        <w:t>確認できる資料（施設内の写真や設備</w:t>
      </w:r>
      <w:r w:rsidR="0088360B" w:rsidRPr="00696CBC">
        <w:rPr>
          <w:rFonts w:ascii="ＭＳ Ｐゴシック" w:eastAsia="ＭＳ Ｐゴシック" w:hAnsi="ＭＳ Ｐゴシック" w:hint="eastAsia"/>
          <w:color w:val="000000" w:themeColor="text1"/>
          <w:sz w:val="22"/>
          <w:szCs w:val="22"/>
        </w:rPr>
        <w:t>一覧</w:t>
      </w:r>
      <w:r w:rsidR="00222289" w:rsidRPr="00696CBC">
        <w:rPr>
          <w:rFonts w:ascii="ＭＳ Ｐゴシック" w:eastAsia="ＭＳ Ｐゴシック" w:hAnsi="ＭＳ Ｐゴシック" w:hint="eastAsia"/>
          <w:color w:val="000000" w:themeColor="text1"/>
          <w:sz w:val="22"/>
          <w:szCs w:val="22"/>
        </w:rPr>
        <w:t>等）</w:t>
      </w:r>
    </w:p>
    <w:p w14:paraId="3EB38861" w14:textId="14612A70" w:rsidR="003328E8" w:rsidRPr="00696CBC" w:rsidRDefault="00F03750" w:rsidP="004B5170">
      <w:pPr>
        <w:pStyle w:val="af3"/>
        <w:numPr>
          <w:ilvl w:val="0"/>
          <w:numId w:val="6"/>
        </w:numPr>
        <w:ind w:leftChars="0" w:left="709" w:hanging="425"/>
        <w:rPr>
          <w:rFonts w:ascii="ＭＳ Ｐゴシック" w:eastAsia="ＭＳ Ｐゴシック" w:hAnsi="ＭＳ Ｐゴシック"/>
          <w:color w:val="000000" w:themeColor="text1"/>
          <w:sz w:val="22"/>
          <w:szCs w:val="22"/>
        </w:rPr>
      </w:pPr>
      <w:r w:rsidRPr="00696CBC">
        <w:rPr>
          <w:rFonts w:ascii="ＭＳ Ｐゴシック" w:eastAsia="ＭＳ Ｐゴシック" w:hAnsi="ＭＳ Ｐゴシック" w:hint="eastAsia"/>
          <w:color w:val="000000" w:themeColor="text1"/>
          <w:sz w:val="22"/>
          <w:szCs w:val="22"/>
        </w:rPr>
        <w:t>４の</w:t>
      </w:r>
      <w:r w:rsidR="00CB2C1F" w:rsidRPr="00696CBC">
        <w:rPr>
          <w:rFonts w:ascii="ＭＳ Ｐゴシック" w:eastAsia="ＭＳ Ｐゴシック" w:hAnsi="ＭＳ Ｐゴシック" w:hint="eastAsia"/>
          <w:color w:val="000000" w:themeColor="text1"/>
          <w:sz w:val="22"/>
          <w:szCs w:val="22"/>
        </w:rPr>
        <w:t>⑵</w:t>
      </w:r>
      <w:r w:rsidRPr="00696CBC">
        <w:rPr>
          <w:rFonts w:ascii="ＭＳ Ｐゴシック" w:eastAsia="ＭＳ Ｐゴシック" w:hAnsi="ＭＳ Ｐゴシック" w:hint="eastAsia"/>
          <w:color w:val="000000" w:themeColor="text1"/>
          <w:sz w:val="22"/>
          <w:szCs w:val="22"/>
        </w:rPr>
        <w:t>の要件を満たすことが確認できる資料（過去の県外利用者の利用履歴や</w:t>
      </w:r>
      <w:r w:rsidR="005F4A54" w:rsidRPr="00696CBC">
        <w:rPr>
          <w:rFonts w:ascii="ＭＳ Ｐゴシック" w:eastAsia="ＭＳ Ｐゴシック" w:hAnsi="ＭＳ Ｐゴシック" w:hint="eastAsia"/>
          <w:color w:val="000000" w:themeColor="text1"/>
          <w:sz w:val="22"/>
          <w:szCs w:val="22"/>
        </w:rPr>
        <w:t>取組の</w:t>
      </w:r>
      <w:r w:rsidRPr="00696CBC">
        <w:rPr>
          <w:rFonts w:ascii="ＭＳ Ｐゴシック" w:eastAsia="ＭＳ Ｐゴシック" w:hAnsi="ＭＳ Ｐゴシック" w:hint="eastAsia"/>
          <w:color w:val="000000" w:themeColor="text1"/>
          <w:sz w:val="22"/>
          <w:szCs w:val="22"/>
        </w:rPr>
        <w:t>実績等がわかるもの。ただし、個人を特定できないようにすること。）</w:t>
      </w:r>
    </w:p>
    <w:p w14:paraId="60518CC6" w14:textId="77777777" w:rsidR="003328E8" w:rsidRPr="00696CBC" w:rsidRDefault="003328E8" w:rsidP="004D115C">
      <w:pPr>
        <w:rPr>
          <w:rFonts w:asciiTheme="majorEastAsia" w:eastAsiaTheme="majorEastAsia" w:hAnsiTheme="majorEastAsia"/>
          <w:color w:val="000000" w:themeColor="text1"/>
          <w:sz w:val="22"/>
          <w:szCs w:val="22"/>
        </w:rPr>
      </w:pPr>
    </w:p>
    <w:p w14:paraId="6F1875A8" w14:textId="47AFE08E" w:rsidR="009C08E6" w:rsidRPr="00696CBC" w:rsidRDefault="009C08E6" w:rsidP="007421AB">
      <w:pPr>
        <w:ind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提出部数</w:t>
      </w:r>
    </w:p>
    <w:p w14:paraId="1866ACF6" w14:textId="49040E08" w:rsidR="009C08E6" w:rsidRPr="00696CBC" w:rsidRDefault="009C08E6" w:rsidP="00AF608A">
      <w:pPr>
        <w:ind w:firstLineChars="100" w:firstLine="203"/>
        <w:rPr>
          <w:rFonts w:asciiTheme="majorEastAsia" w:eastAsiaTheme="majorEastAsia" w:hAnsiTheme="majorEastAsia"/>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申請書類：(1)～</w:t>
      </w:r>
      <w:r w:rsidR="00C03C24" w:rsidRPr="00696CBC">
        <w:rPr>
          <w:rFonts w:asciiTheme="majorEastAsia" w:eastAsiaTheme="majorEastAsia" w:hAnsiTheme="majorEastAsia" w:hint="eastAsia"/>
          <w:color w:val="000000" w:themeColor="text1"/>
          <w:sz w:val="22"/>
          <w:szCs w:val="22"/>
          <w:lang w:eastAsia="zh-TW"/>
        </w:rPr>
        <w:t>(9</w:t>
      </w:r>
      <w:r w:rsidRPr="00696CBC">
        <w:rPr>
          <w:rFonts w:asciiTheme="majorEastAsia" w:eastAsiaTheme="majorEastAsia" w:hAnsiTheme="majorEastAsia" w:hint="eastAsia"/>
          <w:color w:val="000000" w:themeColor="text1"/>
          <w:sz w:val="22"/>
          <w:szCs w:val="22"/>
          <w:lang w:eastAsia="zh-TW"/>
        </w:rPr>
        <w:t>）　10部（正本１部、副本（複写）９部）</w:t>
      </w:r>
    </w:p>
    <w:p w14:paraId="360627D1" w14:textId="08EE6991" w:rsidR="009C08E6" w:rsidRPr="00696CBC" w:rsidRDefault="009C08E6" w:rsidP="00AF608A">
      <w:pPr>
        <w:ind w:firstLineChars="100" w:firstLine="203"/>
        <w:rPr>
          <w:rFonts w:asciiTheme="majorEastAsia" w:eastAsiaTheme="majorEastAsia" w:hAnsiTheme="majorEastAsia"/>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添付資料：(10)～</w:t>
      </w:r>
      <w:r w:rsidR="00C03C24" w:rsidRPr="00696CBC">
        <w:rPr>
          <w:rFonts w:asciiTheme="majorEastAsia" w:eastAsiaTheme="majorEastAsia" w:hAnsiTheme="majorEastAsia" w:hint="eastAsia"/>
          <w:color w:val="000000" w:themeColor="text1"/>
          <w:sz w:val="22"/>
          <w:szCs w:val="22"/>
          <w:lang w:eastAsia="zh-TW"/>
        </w:rPr>
        <w:t>(1</w:t>
      </w:r>
      <w:r w:rsidR="00EC3076" w:rsidRPr="00696CBC">
        <w:rPr>
          <w:rFonts w:asciiTheme="majorEastAsia" w:eastAsiaTheme="majorEastAsia" w:hAnsiTheme="majorEastAsia"/>
          <w:color w:val="000000" w:themeColor="text1"/>
          <w:sz w:val="22"/>
          <w:szCs w:val="22"/>
          <w:lang w:eastAsia="zh-TW"/>
        </w:rPr>
        <w:t>7</w:t>
      </w:r>
      <w:r w:rsidRPr="00696CBC">
        <w:rPr>
          <w:rFonts w:asciiTheme="majorEastAsia" w:eastAsiaTheme="majorEastAsia" w:hAnsiTheme="majorEastAsia" w:hint="eastAsia"/>
          <w:color w:val="000000" w:themeColor="text1"/>
          <w:sz w:val="22"/>
          <w:szCs w:val="22"/>
          <w:lang w:eastAsia="zh-TW"/>
        </w:rPr>
        <w:t xml:space="preserve">)　1部（正本１部） </w:t>
      </w:r>
    </w:p>
    <w:p w14:paraId="23B23321" w14:textId="77777777" w:rsidR="00AF608A" w:rsidRPr="00696CBC" w:rsidRDefault="00AF608A" w:rsidP="00AF608A">
      <w:pPr>
        <w:ind w:firstLineChars="100" w:firstLine="203"/>
        <w:rPr>
          <w:rFonts w:asciiTheme="majorEastAsia" w:eastAsiaTheme="majorEastAsia" w:hAnsiTheme="majorEastAsia"/>
          <w:color w:val="000000" w:themeColor="text1"/>
          <w:sz w:val="22"/>
          <w:szCs w:val="22"/>
          <w:lang w:eastAsia="zh-TW"/>
        </w:rPr>
      </w:pPr>
    </w:p>
    <w:p w14:paraId="183D031C" w14:textId="2EAF2E52" w:rsidR="009C08E6" w:rsidRPr="00696CBC" w:rsidRDefault="009C08E6" w:rsidP="003328E8">
      <w:pPr>
        <w:ind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申請書類は原則とし</w:t>
      </w:r>
      <w:r w:rsidR="00C03C24" w:rsidRPr="00696CBC">
        <w:rPr>
          <w:rFonts w:asciiTheme="majorEastAsia" w:eastAsiaTheme="majorEastAsia" w:hAnsiTheme="majorEastAsia" w:hint="eastAsia"/>
          <w:color w:val="000000" w:themeColor="text1"/>
          <w:sz w:val="22"/>
          <w:szCs w:val="22"/>
        </w:rPr>
        <w:t>てＡ４サイズとし、様式第１号を１ページ目として</w:t>
      </w:r>
      <w:r w:rsidR="00C03C24" w:rsidRPr="00696CBC">
        <w:rPr>
          <w:rFonts w:asciiTheme="majorEastAsia" w:eastAsiaTheme="majorEastAsia" w:hAnsiTheme="majorEastAsia" w:hint="eastAsia"/>
          <w:b/>
          <w:color w:val="000000" w:themeColor="text1"/>
          <w:sz w:val="22"/>
          <w:szCs w:val="22"/>
          <w:u w:val="single"/>
        </w:rPr>
        <w:t>通しページを中</w:t>
      </w:r>
      <w:r w:rsidRPr="00696CBC">
        <w:rPr>
          <w:rFonts w:asciiTheme="majorEastAsia" w:eastAsiaTheme="majorEastAsia" w:hAnsiTheme="majorEastAsia" w:hint="eastAsia"/>
          <w:b/>
          <w:color w:val="000000" w:themeColor="text1"/>
          <w:sz w:val="22"/>
          <w:szCs w:val="22"/>
          <w:u w:val="single"/>
        </w:rPr>
        <w:t>央下に必ず打ち</w:t>
      </w:r>
      <w:r w:rsidRPr="00696CBC">
        <w:rPr>
          <w:rFonts w:asciiTheme="majorEastAsia" w:eastAsiaTheme="majorEastAsia" w:hAnsiTheme="majorEastAsia" w:hint="eastAsia"/>
          <w:color w:val="000000" w:themeColor="text1"/>
          <w:sz w:val="22"/>
          <w:szCs w:val="22"/>
        </w:rPr>
        <w:t>、左</w:t>
      </w:r>
      <w:r w:rsidR="00C03C24" w:rsidRPr="00696CBC">
        <w:rPr>
          <w:rFonts w:asciiTheme="majorEastAsia" w:eastAsiaTheme="majorEastAsia" w:hAnsiTheme="majorEastAsia" w:hint="eastAsia"/>
          <w:color w:val="000000" w:themeColor="text1"/>
          <w:sz w:val="22"/>
          <w:szCs w:val="22"/>
        </w:rPr>
        <w:t>上をダブルクリップで留めること。</w:t>
      </w:r>
      <w:r w:rsidR="00C03C24" w:rsidRPr="00696CBC">
        <w:rPr>
          <w:rFonts w:asciiTheme="majorEastAsia" w:eastAsiaTheme="majorEastAsia" w:hAnsiTheme="majorEastAsia" w:hint="eastAsia"/>
          <w:b/>
          <w:color w:val="000000" w:themeColor="text1"/>
          <w:sz w:val="22"/>
          <w:szCs w:val="22"/>
          <w:u w:val="single"/>
        </w:rPr>
        <w:t>ステープラー（ホッチキス）止</w:t>
      </w:r>
      <w:r w:rsidRPr="00696CBC">
        <w:rPr>
          <w:rFonts w:asciiTheme="majorEastAsia" w:eastAsiaTheme="majorEastAsia" w:hAnsiTheme="majorEastAsia" w:hint="eastAsia"/>
          <w:b/>
          <w:color w:val="000000" w:themeColor="text1"/>
          <w:sz w:val="22"/>
          <w:szCs w:val="22"/>
          <w:u w:val="single"/>
        </w:rPr>
        <w:t>めや製本は行わないこと</w:t>
      </w:r>
      <w:r w:rsidRPr="00696CBC">
        <w:rPr>
          <w:rFonts w:asciiTheme="majorEastAsia" w:eastAsiaTheme="majorEastAsia" w:hAnsiTheme="majorEastAsia" w:hint="eastAsia"/>
          <w:color w:val="000000" w:themeColor="text1"/>
          <w:sz w:val="22"/>
          <w:szCs w:val="22"/>
        </w:rPr>
        <w:t>。</w:t>
      </w:r>
    </w:p>
    <w:p w14:paraId="1190D596" w14:textId="0A3916A9" w:rsidR="00A96032" w:rsidRPr="00696CBC" w:rsidRDefault="00A96032" w:rsidP="003328E8">
      <w:pPr>
        <w:ind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コンソーシアムで応募する場合は、上記提出書類のうち、(3)、(9)～(11)、(13)～(17）について、構成員毎に提出すること（(11)は、代表申請者分を除く）。</w:t>
      </w:r>
    </w:p>
    <w:p w14:paraId="51931DCD" w14:textId="3CD667C6" w:rsidR="000159D1" w:rsidRPr="00696CBC" w:rsidRDefault="000159D1" w:rsidP="00E53008">
      <w:pPr>
        <w:rPr>
          <w:rFonts w:asciiTheme="majorEastAsia" w:eastAsiaTheme="majorEastAsia" w:hAnsiTheme="majorEastAsia"/>
          <w:color w:val="000000" w:themeColor="text1"/>
          <w:sz w:val="22"/>
          <w:szCs w:val="22"/>
        </w:rPr>
      </w:pPr>
    </w:p>
    <w:p w14:paraId="0857EEAD" w14:textId="1A8189F1" w:rsidR="000159D1" w:rsidRPr="00696CBC" w:rsidRDefault="000159D1" w:rsidP="00E53008">
      <w:pPr>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②その他留意事項</w:t>
      </w:r>
    </w:p>
    <w:p w14:paraId="1554C90F" w14:textId="116F840D" w:rsidR="00E61C7B" w:rsidRPr="00696CBC" w:rsidRDefault="00E61C7B" w:rsidP="000159D1">
      <w:pPr>
        <w:ind w:leftChars="146" w:left="565" w:hangingChars="139" w:hanging="28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ア　応募申請書等に記載する内容については、今後の事業執行の基本となるため、提案の事業費総額内で実現が確約されることのみ表明すること。</w:t>
      </w:r>
    </w:p>
    <w:p w14:paraId="3345C3CE" w14:textId="002E3D25" w:rsidR="000159D1" w:rsidRPr="00696CBC" w:rsidRDefault="00E61C7B" w:rsidP="000159D1">
      <w:pPr>
        <w:ind w:leftChars="146" w:left="565" w:hangingChars="139" w:hanging="28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イ</w:t>
      </w:r>
      <w:r w:rsidR="000159D1" w:rsidRPr="00696CBC">
        <w:rPr>
          <w:rFonts w:asciiTheme="majorEastAsia" w:eastAsiaTheme="majorEastAsia" w:hAnsiTheme="majorEastAsia" w:hint="eastAsia"/>
          <w:color w:val="000000" w:themeColor="text1"/>
          <w:sz w:val="22"/>
          <w:szCs w:val="22"/>
        </w:rPr>
        <w:t xml:space="preserve">　申請に係る事業計画について、同一の内容で既に国等の公的助成制度による助成等を受けている場合、又は採択が決定している場合は、審査の対象から除外し、又は採択の決定が取り消されることがある。</w:t>
      </w:r>
    </w:p>
    <w:p w14:paraId="167578E6" w14:textId="7BBFC4D0" w:rsidR="000159D1" w:rsidRPr="00696CBC" w:rsidRDefault="0080015B" w:rsidP="000159D1">
      <w:pPr>
        <w:ind w:leftChars="146" w:left="565" w:hangingChars="139" w:hanging="28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ウ</w:t>
      </w:r>
      <w:r w:rsidR="000159D1" w:rsidRPr="00696CBC">
        <w:rPr>
          <w:rFonts w:asciiTheme="majorEastAsia" w:eastAsiaTheme="majorEastAsia" w:hAnsiTheme="majorEastAsia" w:hint="eastAsia"/>
          <w:color w:val="000000" w:themeColor="text1"/>
          <w:sz w:val="22"/>
          <w:szCs w:val="22"/>
        </w:rPr>
        <w:t xml:space="preserve">　</w:t>
      </w:r>
      <w:r w:rsidR="00D21933" w:rsidRPr="00696CBC">
        <w:rPr>
          <w:rFonts w:asciiTheme="majorEastAsia" w:eastAsiaTheme="majorEastAsia" w:hAnsiTheme="majorEastAsia" w:hint="eastAsia"/>
          <w:color w:val="000000" w:themeColor="text1"/>
          <w:sz w:val="22"/>
          <w:szCs w:val="22"/>
        </w:rPr>
        <w:t>応募書類</w:t>
      </w:r>
      <w:r w:rsidR="000159D1" w:rsidRPr="00696CBC">
        <w:rPr>
          <w:rFonts w:asciiTheme="majorEastAsia" w:eastAsiaTheme="majorEastAsia" w:hAnsiTheme="majorEastAsia" w:hint="eastAsia"/>
          <w:color w:val="000000" w:themeColor="text1"/>
          <w:sz w:val="22"/>
          <w:szCs w:val="22"/>
        </w:rPr>
        <w:t>に不備等がある場合には審査の対象とならないことがあるため、申請書様式に従い記入を行うこと。なお、審査を行う上で追加資料の提出を求めることがある。</w:t>
      </w:r>
    </w:p>
    <w:p w14:paraId="33ABD8D6" w14:textId="7ABC3D34" w:rsidR="000159D1" w:rsidRPr="00696CBC" w:rsidRDefault="0080015B" w:rsidP="000159D1">
      <w:pPr>
        <w:ind w:leftChars="146" w:left="565" w:hangingChars="139" w:hanging="28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エ</w:t>
      </w:r>
      <w:r w:rsidR="000159D1" w:rsidRPr="00696CBC">
        <w:rPr>
          <w:rFonts w:asciiTheme="majorEastAsia" w:eastAsiaTheme="majorEastAsia" w:hAnsiTheme="majorEastAsia" w:hint="eastAsia"/>
          <w:color w:val="000000" w:themeColor="text1"/>
          <w:sz w:val="22"/>
          <w:szCs w:val="22"/>
        </w:rPr>
        <w:t xml:space="preserve">　提出された申請書類、添付資料等は返却しない。なお、これらの書類は審査の目的のみに使用し、すべての内容を機密保持する。</w:t>
      </w:r>
    </w:p>
    <w:p w14:paraId="6265CA51" w14:textId="5405CEC8" w:rsidR="00E61C7B" w:rsidRPr="00696CBC" w:rsidRDefault="0080015B" w:rsidP="000159D1">
      <w:pPr>
        <w:ind w:leftChars="146" w:left="565" w:hangingChars="139" w:hanging="28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オ　補助対象者として決定した場合であっても、応募者の都合により記載された内容に大幅な変更があった場合には、補助金を交付しないことがある。</w:t>
      </w:r>
    </w:p>
    <w:p w14:paraId="76959A5F" w14:textId="7DC8F2C5" w:rsidR="000159D1" w:rsidRPr="00696CBC" w:rsidRDefault="0080015B" w:rsidP="000159D1">
      <w:pPr>
        <w:ind w:leftChars="146" w:left="565" w:hangingChars="139" w:hanging="28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カ</w:t>
      </w:r>
      <w:r w:rsidR="000159D1" w:rsidRPr="00696CBC">
        <w:rPr>
          <w:rFonts w:asciiTheme="majorEastAsia" w:eastAsiaTheme="majorEastAsia" w:hAnsiTheme="majorEastAsia" w:hint="eastAsia"/>
          <w:color w:val="000000" w:themeColor="text1"/>
          <w:sz w:val="22"/>
          <w:szCs w:val="22"/>
        </w:rPr>
        <w:t xml:space="preserve">　補助金交付額について、申請に係る事業が採択に至った場合であっても、審査の結果等に</w:t>
      </w:r>
      <w:r w:rsidR="000159D1" w:rsidRPr="00696CBC">
        <w:rPr>
          <w:rFonts w:asciiTheme="majorEastAsia" w:eastAsiaTheme="majorEastAsia" w:hAnsiTheme="majorEastAsia" w:hint="eastAsia"/>
          <w:color w:val="000000" w:themeColor="text1"/>
          <w:sz w:val="22"/>
          <w:szCs w:val="22"/>
        </w:rPr>
        <w:lastRenderedPageBreak/>
        <w:t>より申請額から減額して交付決定することがある。</w:t>
      </w:r>
    </w:p>
    <w:p w14:paraId="0834B034" w14:textId="77777777" w:rsidR="00E905A0" w:rsidRPr="00696CBC" w:rsidRDefault="00E905A0" w:rsidP="00C03C24">
      <w:pPr>
        <w:rPr>
          <w:rFonts w:asciiTheme="majorEastAsia" w:eastAsiaTheme="majorEastAsia" w:hAnsiTheme="majorEastAsia"/>
          <w:b/>
          <w:color w:val="000000" w:themeColor="text1"/>
          <w:sz w:val="22"/>
          <w:szCs w:val="22"/>
        </w:rPr>
      </w:pPr>
    </w:p>
    <w:p w14:paraId="3D8AEBF9" w14:textId="70240F5B" w:rsidR="00C03C24" w:rsidRPr="00696CBC" w:rsidRDefault="00801FEB" w:rsidP="00C03C24">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６</w:t>
      </w:r>
      <w:r w:rsidR="00C03C24" w:rsidRPr="00696CBC">
        <w:rPr>
          <w:rFonts w:asciiTheme="majorEastAsia" w:eastAsiaTheme="majorEastAsia" w:hAnsiTheme="majorEastAsia" w:hint="eastAsia"/>
          <w:b/>
          <w:color w:val="000000" w:themeColor="text1"/>
          <w:sz w:val="22"/>
          <w:szCs w:val="22"/>
        </w:rPr>
        <w:t>．企画提案の内容</w:t>
      </w:r>
    </w:p>
    <w:p w14:paraId="77F7D1C2" w14:textId="17E1DE58" w:rsidR="00C03C24" w:rsidRPr="00696CBC" w:rsidRDefault="00C03C24" w:rsidP="00D464BF">
      <w:pPr>
        <w:ind w:left="203"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(1)</w:t>
      </w:r>
      <w:r w:rsidR="00D464BF" w:rsidRPr="00696CBC">
        <w:rPr>
          <w:rFonts w:asciiTheme="majorEastAsia" w:eastAsiaTheme="majorEastAsia" w:hAnsiTheme="majorEastAsia" w:hint="eastAsia"/>
          <w:color w:val="000000" w:themeColor="text1"/>
          <w:sz w:val="22"/>
          <w:szCs w:val="22"/>
        </w:rPr>
        <w:t xml:space="preserve">　</w:t>
      </w:r>
      <w:r w:rsidR="00A41FD4" w:rsidRPr="00696CBC">
        <w:rPr>
          <w:rFonts w:asciiTheme="majorEastAsia" w:eastAsiaTheme="majorEastAsia" w:hAnsiTheme="majorEastAsia" w:hint="eastAsia"/>
          <w:color w:val="000000" w:themeColor="text1"/>
          <w:sz w:val="22"/>
          <w:szCs w:val="22"/>
        </w:rPr>
        <w:t>提案の内容は、ワーケーションで来訪する県外ＩＴ企業・ＩＴ人材と、県内ＩＴ企業・他産業及び学生等が交流し、</w:t>
      </w:r>
      <w:r w:rsidR="00C25283" w:rsidRPr="00696CBC">
        <w:rPr>
          <w:rFonts w:asciiTheme="majorEastAsia" w:eastAsiaTheme="majorEastAsia" w:hAnsiTheme="majorEastAsia" w:hint="eastAsia"/>
          <w:color w:val="000000" w:themeColor="text1"/>
          <w:sz w:val="22"/>
          <w:szCs w:val="22"/>
        </w:rPr>
        <w:t>県外ＩＴ企業・人材が持つ豊富な知見や経験等を活用することによって、</w:t>
      </w:r>
      <w:r w:rsidR="00A41FD4" w:rsidRPr="00696CBC">
        <w:rPr>
          <w:rFonts w:asciiTheme="majorEastAsia" w:eastAsiaTheme="majorEastAsia" w:hAnsiTheme="majorEastAsia" w:hint="eastAsia"/>
          <w:color w:val="000000" w:themeColor="text1"/>
          <w:sz w:val="22"/>
          <w:szCs w:val="22"/>
        </w:rPr>
        <w:t>新たなビジネスの創出や地域課題の解決に向けた取組となっていること。</w:t>
      </w:r>
    </w:p>
    <w:p w14:paraId="4F1B9090" w14:textId="114901BD" w:rsidR="006D4153" w:rsidRPr="00696CBC" w:rsidRDefault="006D4153" w:rsidP="00260F23">
      <w:pPr>
        <w:ind w:leftChars="105" w:left="203" w:firstLineChars="109" w:firstLine="22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以下のような取組は、本事業の趣旨・目的に沿わないことから、対象としない。</w:t>
      </w:r>
    </w:p>
    <w:p w14:paraId="6FABB3B8" w14:textId="5EB7AD01" w:rsidR="006A4060" w:rsidRPr="00696CBC" w:rsidRDefault="00C6078D" w:rsidP="00260F23">
      <w:pPr>
        <w:ind w:leftChars="105" w:left="203" w:firstLineChars="109" w:firstLine="22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w:t>
      </w:r>
      <w:r w:rsidR="006A4060" w:rsidRPr="00696CBC">
        <w:rPr>
          <w:rFonts w:asciiTheme="majorEastAsia" w:eastAsiaTheme="majorEastAsia" w:hAnsiTheme="majorEastAsia" w:hint="eastAsia"/>
          <w:color w:val="000000" w:themeColor="text1"/>
          <w:sz w:val="22"/>
          <w:szCs w:val="22"/>
        </w:rPr>
        <w:t>単なる名刺交換会等</w:t>
      </w:r>
      <w:r w:rsidR="00741929" w:rsidRPr="00696CBC">
        <w:rPr>
          <w:rFonts w:asciiTheme="majorEastAsia" w:eastAsiaTheme="majorEastAsia" w:hAnsiTheme="majorEastAsia" w:hint="eastAsia"/>
          <w:color w:val="000000" w:themeColor="text1"/>
          <w:sz w:val="22"/>
          <w:szCs w:val="22"/>
        </w:rPr>
        <w:t>のビジネスのみを目的とした</w:t>
      </w:r>
      <w:r w:rsidR="00CC12E5" w:rsidRPr="00696CBC">
        <w:rPr>
          <w:rFonts w:asciiTheme="majorEastAsia" w:eastAsiaTheme="majorEastAsia" w:hAnsiTheme="majorEastAsia" w:hint="eastAsia"/>
          <w:color w:val="000000" w:themeColor="text1"/>
          <w:sz w:val="22"/>
          <w:szCs w:val="22"/>
        </w:rPr>
        <w:t>取組</w:t>
      </w:r>
    </w:p>
    <w:p w14:paraId="53B713CC" w14:textId="74E1075B" w:rsidR="00D60DAA" w:rsidRPr="00696CBC" w:rsidRDefault="00C6078D" w:rsidP="00260F23">
      <w:pPr>
        <w:ind w:leftChars="74" w:left="143" w:firstLineChars="120" w:firstLine="244"/>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w:t>
      </w:r>
      <w:r w:rsidR="00D60DAA" w:rsidRPr="00696CBC">
        <w:rPr>
          <w:rFonts w:asciiTheme="majorEastAsia" w:eastAsiaTheme="majorEastAsia" w:hAnsiTheme="majorEastAsia" w:hint="eastAsia"/>
          <w:color w:val="000000" w:themeColor="text1"/>
          <w:sz w:val="22"/>
          <w:szCs w:val="22"/>
        </w:rPr>
        <w:t>県外ＩＴ企業・人材</w:t>
      </w:r>
      <w:r w:rsidR="00864E53" w:rsidRPr="00696CBC">
        <w:rPr>
          <w:rFonts w:asciiTheme="majorEastAsia" w:eastAsiaTheme="majorEastAsia" w:hAnsiTheme="majorEastAsia" w:hint="eastAsia"/>
          <w:color w:val="000000" w:themeColor="text1"/>
          <w:sz w:val="22"/>
          <w:szCs w:val="22"/>
        </w:rPr>
        <w:t>を報償費や委託料等の対価を支払</w:t>
      </w:r>
      <w:r w:rsidR="00AA2B30" w:rsidRPr="00696CBC">
        <w:rPr>
          <w:rFonts w:asciiTheme="majorEastAsia" w:eastAsiaTheme="majorEastAsia" w:hAnsiTheme="majorEastAsia" w:hint="eastAsia"/>
          <w:color w:val="000000" w:themeColor="text1"/>
          <w:sz w:val="22"/>
          <w:szCs w:val="22"/>
        </w:rPr>
        <w:t>う</w:t>
      </w:r>
      <w:r w:rsidR="00864E53" w:rsidRPr="00696CBC">
        <w:rPr>
          <w:rFonts w:asciiTheme="majorEastAsia" w:eastAsiaTheme="majorEastAsia" w:hAnsiTheme="majorEastAsia" w:hint="eastAsia"/>
          <w:color w:val="000000" w:themeColor="text1"/>
          <w:sz w:val="22"/>
          <w:szCs w:val="22"/>
        </w:rPr>
        <w:t>ことにより</w:t>
      </w:r>
      <w:r w:rsidRPr="00696CBC">
        <w:rPr>
          <w:rFonts w:asciiTheme="majorEastAsia" w:eastAsiaTheme="majorEastAsia" w:hAnsiTheme="majorEastAsia" w:hint="eastAsia"/>
          <w:color w:val="000000" w:themeColor="text1"/>
          <w:sz w:val="22"/>
          <w:szCs w:val="22"/>
        </w:rPr>
        <w:t>招聘する取組</w:t>
      </w:r>
    </w:p>
    <w:p w14:paraId="7ACF43B6" w14:textId="731C9D1D" w:rsidR="00864E53" w:rsidRPr="00696CBC" w:rsidRDefault="00864E53" w:rsidP="00260F23">
      <w:pPr>
        <w:ind w:leftChars="74" w:left="143" w:firstLineChars="120" w:firstLine="244"/>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w:t>
      </w:r>
      <w:r w:rsidR="005B3079" w:rsidRPr="00696CBC">
        <w:rPr>
          <w:rFonts w:asciiTheme="majorEastAsia" w:eastAsiaTheme="majorEastAsia" w:hAnsiTheme="majorEastAsia" w:hint="eastAsia"/>
          <w:color w:val="000000" w:themeColor="text1"/>
          <w:sz w:val="22"/>
          <w:szCs w:val="22"/>
        </w:rPr>
        <w:t>過年度採択された取組と同一内容の取組</w:t>
      </w:r>
    </w:p>
    <w:p w14:paraId="2BC457C6" w14:textId="2C810A7A" w:rsidR="00FF4B45" w:rsidRPr="00696CBC" w:rsidRDefault="00FF4B45" w:rsidP="00260F23">
      <w:pPr>
        <w:ind w:leftChars="200" w:left="566" w:hangingChars="88" w:hanging="17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○従前から事業者において自主的に実施している取組（ただし、それらと関連して行う、新たなサイドイベント等に係る費用については交付対象となり得る。）</w:t>
      </w:r>
    </w:p>
    <w:p w14:paraId="58E8AD4A" w14:textId="77777777" w:rsidR="006C6A13" w:rsidRPr="00696CBC" w:rsidRDefault="006C6A13" w:rsidP="00C03C24">
      <w:pPr>
        <w:ind w:leftChars="200" w:left="590" w:hangingChars="100" w:hanging="203"/>
        <w:rPr>
          <w:rFonts w:asciiTheme="majorEastAsia" w:eastAsiaTheme="majorEastAsia" w:hAnsiTheme="majorEastAsia"/>
          <w:color w:val="000000" w:themeColor="text1"/>
          <w:sz w:val="22"/>
          <w:szCs w:val="22"/>
        </w:rPr>
      </w:pPr>
    </w:p>
    <w:p w14:paraId="7936FF9A" w14:textId="55F2BF66" w:rsidR="00C03C24" w:rsidRPr="00696CBC" w:rsidRDefault="00C03C24" w:rsidP="00C03C24">
      <w:pPr>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(2)　企画提案書の体裁について</w:t>
      </w:r>
    </w:p>
    <w:p w14:paraId="09DC1BE7" w14:textId="44945136" w:rsidR="00E30BE9" w:rsidRPr="00696CBC" w:rsidRDefault="00C03C24" w:rsidP="008B4E32">
      <w:pPr>
        <w:ind w:leftChars="100" w:left="193"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Ａ４版縦置き・横書きを基本とし、必要に応じてＡ４版横置き・横書きを可とする。ただし、グラフや表等は必要に応じＡ３版にして織り込むなど、見やすいよう適宜工夫すること。</w:t>
      </w:r>
    </w:p>
    <w:p w14:paraId="5B353F73" w14:textId="77777777" w:rsidR="002D0414" w:rsidRPr="00696CBC" w:rsidRDefault="002D0414" w:rsidP="00E30BE9">
      <w:pPr>
        <w:rPr>
          <w:rFonts w:asciiTheme="majorEastAsia" w:eastAsiaTheme="majorEastAsia" w:hAnsiTheme="majorEastAsia"/>
          <w:b/>
          <w:color w:val="000000" w:themeColor="text1"/>
          <w:sz w:val="22"/>
          <w:szCs w:val="22"/>
        </w:rPr>
      </w:pPr>
    </w:p>
    <w:p w14:paraId="5B6AC25A" w14:textId="7C00B8ED" w:rsidR="00E30BE9" w:rsidRPr="00696CBC" w:rsidRDefault="00801FEB" w:rsidP="00E30BE9">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７</w:t>
      </w:r>
      <w:r w:rsidR="00E30BE9" w:rsidRPr="00696CBC">
        <w:rPr>
          <w:rFonts w:asciiTheme="majorEastAsia" w:eastAsiaTheme="majorEastAsia" w:hAnsiTheme="majorEastAsia" w:hint="eastAsia"/>
          <w:b/>
          <w:color w:val="000000" w:themeColor="text1"/>
          <w:sz w:val="22"/>
          <w:szCs w:val="22"/>
        </w:rPr>
        <w:t>．事業経費等の見積もり等に関する要件</w:t>
      </w:r>
    </w:p>
    <w:p w14:paraId="57656CCB" w14:textId="0EDE3324" w:rsidR="00E30BE9" w:rsidRPr="00696CBC" w:rsidRDefault="00E30BE9" w:rsidP="00E30BE9">
      <w:pPr>
        <w:ind w:left="203"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提案にあたっては、事業を実施するにあたり必要となる経費</w:t>
      </w:r>
      <w:r w:rsidR="003F58C3" w:rsidRPr="00696CBC">
        <w:rPr>
          <w:rFonts w:asciiTheme="majorEastAsia" w:eastAsiaTheme="majorEastAsia" w:hAnsiTheme="majorEastAsia" w:hint="eastAsia"/>
          <w:color w:val="000000" w:themeColor="text1"/>
          <w:sz w:val="22"/>
          <w:szCs w:val="22"/>
        </w:rPr>
        <w:t>の単価、数量等の内訳を明記し、一切の費用を積算し、うち補助金は</w:t>
      </w:r>
      <w:r w:rsidR="00227709" w:rsidRPr="00696CBC">
        <w:rPr>
          <w:rFonts w:asciiTheme="majorEastAsia" w:eastAsiaTheme="majorEastAsia" w:hAnsiTheme="majorEastAsia" w:hint="eastAsia"/>
          <w:color w:val="000000" w:themeColor="text1"/>
          <w:sz w:val="22"/>
          <w:szCs w:val="22"/>
        </w:rPr>
        <w:t>1</w:t>
      </w:r>
      <w:r w:rsidR="00DB700B" w:rsidRPr="00696CBC">
        <w:rPr>
          <w:rFonts w:asciiTheme="majorEastAsia" w:eastAsiaTheme="majorEastAsia" w:hAnsiTheme="majorEastAsia" w:hint="eastAsia"/>
          <w:color w:val="000000" w:themeColor="text1"/>
          <w:sz w:val="22"/>
          <w:szCs w:val="22"/>
        </w:rPr>
        <w:t>,</w:t>
      </w:r>
      <w:r w:rsidR="00227709" w:rsidRPr="00696CBC">
        <w:rPr>
          <w:rFonts w:asciiTheme="majorEastAsia" w:eastAsiaTheme="majorEastAsia" w:hAnsiTheme="majorEastAsia"/>
          <w:color w:val="000000" w:themeColor="text1"/>
          <w:sz w:val="22"/>
          <w:szCs w:val="22"/>
        </w:rPr>
        <w:t>200</w:t>
      </w:r>
      <w:r w:rsidRPr="00696CBC">
        <w:rPr>
          <w:rFonts w:asciiTheme="majorEastAsia" w:eastAsiaTheme="majorEastAsia" w:hAnsiTheme="majorEastAsia" w:hint="eastAsia"/>
          <w:color w:val="000000" w:themeColor="text1"/>
          <w:sz w:val="22"/>
          <w:szCs w:val="22"/>
        </w:rPr>
        <w:t>千円の範囲内で見積もり、効率的かつ効果的な内容を企画すること。</w:t>
      </w:r>
    </w:p>
    <w:p w14:paraId="690B99C9" w14:textId="77777777" w:rsidR="00E30BE9" w:rsidRPr="00696CBC" w:rsidRDefault="00E30BE9" w:rsidP="00945392">
      <w:pPr>
        <w:ind w:firstLineChars="200" w:firstLine="407"/>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なお、補助対象経費は全て税抜きとする。（消費税及び地方消費税を含まない）</w:t>
      </w:r>
    </w:p>
    <w:p w14:paraId="000C3A32" w14:textId="7FC95F9B" w:rsidR="00E30BE9" w:rsidRPr="00696CBC" w:rsidRDefault="00E30BE9" w:rsidP="00945392">
      <w:pPr>
        <w:ind w:leftChars="100" w:left="193"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また、この金額は企画提案のために設定した金額であり、実際の補助金交付決定額とは異なる。</w:t>
      </w:r>
    </w:p>
    <w:p w14:paraId="6B65C766" w14:textId="5C32DA8B" w:rsidR="00AF3387" w:rsidRPr="00696CBC" w:rsidRDefault="00AF3387" w:rsidP="0052067A">
      <w:pPr>
        <w:rPr>
          <w:rFonts w:asciiTheme="majorEastAsia" w:eastAsiaTheme="majorEastAsia" w:hAnsiTheme="majorEastAsia"/>
          <w:color w:val="000000" w:themeColor="text1"/>
          <w:sz w:val="22"/>
          <w:szCs w:val="22"/>
        </w:rPr>
      </w:pPr>
    </w:p>
    <w:p w14:paraId="3DAB71DF" w14:textId="6DF80F5F" w:rsidR="00AF3387" w:rsidRPr="00696CBC" w:rsidRDefault="00801FEB" w:rsidP="00AF3387">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８</w:t>
      </w:r>
      <w:r w:rsidR="00AF3387" w:rsidRPr="00696CBC">
        <w:rPr>
          <w:rFonts w:asciiTheme="majorEastAsia" w:eastAsiaTheme="majorEastAsia" w:hAnsiTheme="majorEastAsia" w:hint="eastAsia"/>
          <w:b/>
          <w:color w:val="000000" w:themeColor="text1"/>
          <w:sz w:val="22"/>
          <w:szCs w:val="22"/>
        </w:rPr>
        <w:t>．経費の計上</w:t>
      </w:r>
    </w:p>
    <w:p w14:paraId="5E729418" w14:textId="7B4230F2" w:rsidR="00AF3387" w:rsidRPr="00696CBC" w:rsidRDefault="00AF3387" w:rsidP="00C31856">
      <w:pPr>
        <w:ind w:leftChars="100" w:left="193"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本事業の対象とする経費は、事業の遂行に直接必要な経費及び事業成果の取りまとめに必要な経費であり、具体的には以下のとおりである。</w:t>
      </w:r>
    </w:p>
    <w:tbl>
      <w:tblPr>
        <w:tblW w:w="823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4749"/>
        <w:gridCol w:w="1770"/>
      </w:tblGrid>
      <w:tr w:rsidR="00696CBC" w:rsidRPr="00696CBC" w14:paraId="7D71A855" w14:textId="24954EB1" w:rsidTr="00260F23">
        <w:tc>
          <w:tcPr>
            <w:tcW w:w="1712" w:type="dxa"/>
            <w:shd w:val="clear" w:color="auto" w:fill="auto"/>
          </w:tcPr>
          <w:p w14:paraId="55AB2E77" w14:textId="77777777" w:rsidR="00E62135" w:rsidRPr="00696CBC" w:rsidRDefault="00E62135" w:rsidP="008D54BB">
            <w:pPr>
              <w:overflowPunct w:val="0"/>
              <w:jc w:val="center"/>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経費項目</w:t>
            </w:r>
          </w:p>
        </w:tc>
        <w:tc>
          <w:tcPr>
            <w:tcW w:w="4749" w:type="dxa"/>
            <w:shd w:val="clear" w:color="auto" w:fill="auto"/>
          </w:tcPr>
          <w:p w14:paraId="23227F12" w14:textId="77777777" w:rsidR="00E62135" w:rsidRPr="00696CBC" w:rsidRDefault="00E62135" w:rsidP="008D54BB">
            <w:pPr>
              <w:overflowPunct w:val="0"/>
              <w:jc w:val="center"/>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内容</w:t>
            </w:r>
          </w:p>
        </w:tc>
        <w:tc>
          <w:tcPr>
            <w:tcW w:w="1770" w:type="dxa"/>
          </w:tcPr>
          <w:p w14:paraId="0EF8AB21" w14:textId="7DD93A61" w:rsidR="00E62135" w:rsidRPr="00696CBC" w:rsidRDefault="00E62135" w:rsidP="008D54BB">
            <w:pPr>
              <w:overflowPunct w:val="0"/>
              <w:jc w:val="center"/>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対象外</w:t>
            </w:r>
          </w:p>
        </w:tc>
      </w:tr>
      <w:tr w:rsidR="00696CBC" w:rsidRPr="00696CBC" w14:paraId="7D56FD6E" w14:textId="74C9C7C2" w:rsidTr="00260F23">
        <w:tc>
          <w:tcPr>
            <w:tcW w:w="1712" w:type="dxa"/>
            <w:shd w:val="clear" w:color="auto" w:fill="auto"/>
          </w:tcPr>
          <w:p w14:paraId="0C53BA12" w14:textId="77777777" w:rsidR="00E62135" w:rsidRPr="00696CBC" w:rsidRDefault="00E62135" w:rsidP="008D54BB">
            <w:pPr>
              <w:overflowPunct w:val="0"/>
              <w:jc w:val="left"/>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（１）人件費</w:t>
            </w:r>
          </w:p>
        </w:tc>
        <w:tc>
          <w:tcPr>
            <w:tcW w:w="4749" w:type="dxa"/>
            <w:shd w:val="clear" w:color="auto" w:fill="auto"/>
          </w:tcPr>
          <w:p w14:paraId="6E13F331" w14:textId="77777777" w:rsidR="00E62135" w:rsidRPr="00696CBC" w:rsidRDefault="00E62135"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本取組に直接従事する者の直接作業時間に対する給与等</w:t>
            </w:r>
          </w:p>
          <w:p w14:paraId="6B2AC3F8" w14:textId="77777777" w:rsidR="008270D2" w:rsidRPr="00696CBC" w:rsidRDefault="008270D2" w:rsidP="008270D2">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※経済産業省発行の健保等級単価一覧表より算出すること。健康保険加入義務が無い場合については、昨年度の時給単価等を算出し記入すること。</w:t>
            </w:r>
          </w:p>
          <w:p w14:paraId="62ACE1D3" w14:textId="77777777" w:rsidR="008270D2" w:rsidRPr="00696CBC" w:rsidRDefault="008270D2" w:rsidP="008270D2">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※積算は、労働条件や市場実勢等を踏まえ、適切な水準を設定すること。</w:t>
            </w:r>
          </w:p>
          <w:p w14:paraId="0315FB51" w14:textId="1D6048AD" w:rsidR="008270D2" w:rsidRPr="00696CBC" w:rsidRDefault="008270D2" w:rsidP="008270D2">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※所定時間外労働の賃金等（いわゆる「残業代」）については、平日に所定時間外労働が必要不可欠な場合及び休日出勤が必要な場合で、補助事業者が手当を支給している場合のみ補助対象とする。</w:t>
            </w:r>
          </w:p>
        </w:tc>
        <w:tc>
          <w:tcPr>
            <w:tcW w:w="1770" w:type="dxa"/>
          </w:tcPr>
          <w:p w14:paraId="7C015535" w14:textId="0238B6DA" w:rsidR="00E62135" w:rsidRPr="00696CBC" w:rsidRDefault="00745C7C"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役員報酬、退職金</w:t>
            </w:r>
            <w:r w:rsidR="00FF4B45" w:rsidRPr="00696CBC">
              <w:rPr>
                <w:rFonts w:asciiTheme="majorEastAsia" w:eastAsiaTheme="majorEastAsia" w:hAnsiTheme="majorEastAsia" w:cs="ＭＳ ゴシック" w:hint="eastAsia"/>
                <w:bCs/>
                <w:color w:val="000000" w:themeColor="text1"/>
                <w:kern w:val="0"/>
                <w:sz w:val="22"/>
                <w:szCs w:val="22"/>
              </w:rPr>
              <w:t>等</w:t>
            </w:r>
          </w:p>
        </w:tc>
      </w:tr>
      <w:tr w:rsidR="00696CBC" w:rsidRPr="00696CBC" w14:paraId="05A4E280" w14:textId="5A2EDCA5" w:rsidTr="00260F23">
        <w:tc>
          <w:tcPr>
            <w:tcW w:w="1712" w:type="dxa"/>
            <w:shd w:val="clear" w:color="auto" w:fill="auto"/>
          </w:tcPr>
          <w:p w14:paraId="0D456F36" w14:textId="77777777" w:rsidR="00E62135" w:rsidRPr="00696CBC" w:rsidRDefault="00E62135" w:rsidP="008D54BB">
            <w:pPr>
              <w:overflowPunct w:val="0"/>
              <w:jc w:val="left"/>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（２）事業費</w:t>
            </w:r>
          </w:p>
        </w:tc>
        <w:tc>
          <w:tcPr>
            <w:tcW w:w="4749" w:type="dxa"/>
            <w:shd w:val="clear" w:color="auto" w:fill="auto"/>
          </w:tcPr>
          <w:p w14:paraId="3BC8139B" w14:textId="77777777" w:rsidR="00E62135" w:rsidRPr="00696CBC" w:rsidRDefault="00E62135" w:rsidP="008D54BB">
            <w:pPr>
              <w:overflowPunct w:val="0"/>
              <w:textAlignment w:val="baseline"/>
              <w:rPr>
                <w:rFonts w:asciiTheme="majorEastAsia" w:eastAsiaTheme="majorEastAsia" w:hAnsiTheme="majorEastAsia" w:cs="ＭＳ ゴシック"/>
                <w:bCs/>
                <w:color w:val="000000" w:themeColor="text1"/>
                <w:kern w:val="0"/>
                <w:sz w:val="22"/>
                <w:szCs w:val="22"/>
              </w:rPr>
            </w:pPr>
          </w:p>
        </w:tc>
        <w:tc>
          <w:tcPr>
            <w:tcW w:w="1770" w:type="dxa"/>
          </w:tcPr>
          <w:p w14:paraId="52D392A9" w14:textId="77777777" w:rsidR="00E62135" w:rsidRPr="00696CBC" w:rsidRDefault="00E62135" w:rsidP="008D54BB">
            <w:pPr>
              <w:overflowPunct w:val="0"/>
              <w:textAlignment w:val="baseline"/>
              <w:rPr>
                <w:rFonts w:asciiTheme="majorEastAsia" w:eastAsiaTheme="majorEastAsia" w:hAnsiTheme="majorEastAsia" w:cs="ＭＳ ゴシック"/>
                <w:bCs/>
                <w:color w:val="000000" w:themeColor="text1"/>
                <w:kern w:val="0"/>
                <w:sz w:val="22"/>
                <w:szCs w:val="22"/>
              </w:rPr>
            </w:pPr>
          </w:p>
        </w:tc>
      </w:tr>
      <w:tr w:rsidR="00696CBC" w:rsidRPr="00696CBC" w14:paraId="2A5D9C6E" w14:textId="2119ED9B" w:rsidTr="00260F23">
        <w:tc>
          <w:tcPr>
            <w:tcW w:w="1712" w:type="dxa"/>
            <w:shd w:val="clear" w:color="auto" w:fill="auto"/>
          </w:tcPr>
          <w:p w14:paraId="6F209606" w14:textId="7CD59572" w:rsidR="00E62135" w:rsidRPr="00696CBC" w:rsidRDefault="00E62135" w:rsidP="008D54BB">
            <w:pPr>
              <w:overflowPunct w:val="0"/>
              <w:jc w:val="left"/>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 xml:space="preserve">　　</w:t>
            </w:r>
            <w:r w:rsidR="00FB004F" w:rsidRPr="00696CBC">
              <w:rPr>
                <w:rFonts w:asciiTheme="majorEastAsia" w:eastAsiaTheme="majorEastAsia" w:hAnsiTheme="majorEastAsia" w:cs="ＭＳ ゴシック" w:hint="eastAsia"/>
                <w:bCs/>
                <w:color w:val="000000" w:themeColor="text1"/>
                <w:kern w:val="0"/>
                <w:sz w:val="22"/>
                <w:szCs w:val="22"/>
              </w:rPr>
              <w:t>ア</w:t>
            </w:r>
            <w:r w:rsidRPr="00696CBC">
              <w:rPr>
                <w:rFonts w:asciiTheme="majorEastAsia" w:eastAsiaTheme="majorEastAsia" w:hAnsiTheme="majorEastAsia" w:cs="ＭＳ ゴシック" w:hint="eastAsia"/>
                <w:bCs/>
                <w:color w:val="000000" w:themeColor="text1"/>
                <w:kern w:val="0"/>
                <w:sz w:val="22"/>
                <w:szCs w:val="22"/>
              </w:rPr>
              <w:t xml:space="preserve">　需用費</w:t>
            </w:r>
          </w:p>
        </w:tc>
        <w:tc>
          <w:tcPr>
            <w:tcW w:w="4749" w:type="dxa"/>
            <w:shd w:val="clear" w:color="auto" w:fill="auto"/>
          </w:tcPr>
          <w:p w14:paraId="50284B35" w14:textId="4F6B51AC" w:rsidR="00E62135" w:rsidRPr="00696CBC" w:rsidRDefault="00E62135"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本取組に必要な消耗品等の物品（但し、本取組のみで使用されることが確認でき</w:t>
            </w:r>
            <w:r w:rsidR="00AA425A" w:rsidRPr="00696CBC">
              <w:rPr>
                <w:rFonts w:asciiTheme="majorEastAsia" w:eastAsiaTheme="majorEastAsia" w:hAnsiTheme="majorEastAsia" w:cs="ＭＳ ゴシック" w:hint="eastAsia"/>
                <w:bCs/>
                <w:color w:val="000000" w:themeColor="text1"/>
                <w:kern w:val="0"/>
                <w:sz w:val="22"/>
                <w:szCs w:val="22"/>
              </w:rPr>
              <w:t>、単価が税込み３万円未満の</w:t>
            </w:r>
            <w:r w:rsidRPr="00696CBC">
              <w:rPr>
                <w:rFonts w:asciiTheme="majorEastAsia" w:eastAsiaTheme="majorEastAsia" w:hAnsiTheme="majorEastAsia" w:cs="ＭＳ ゴシック" w:hint="eastAsia"/>
                <w:bCs/>
                <w:color w:val="000000" w:themeColor="text1"/>
                <w:kern w:val="0"/>
                <w:sz w:val="22"/>
                <w:szCs w:val="22"/>
              </w:rPr>
              <w:t>もの）の購入に要する経費</w:t>
            </w:r>
          </w:p>
          <w:p w14:paraId="34DA00CE" w14:textId="693F4BCA" w:rsidR="00E62135" w:rsidRPr="00696CBC" w:rsidRDefault="00E62135" w:rsidP="00AA425A">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本取組で使用するパンフレット・リーフレット、事業成果報告書等の印刷製本に関する経費</w:t>
            </w:r>
          </w:p>
        </w:tc>
        <w:tc>
          <w:tcPr>
            <w:tcW w:w="1770" w:type="dxa"/>
          </w:tcPr>
          <w:p w14:paraId="3C9BC084" w14:textId="3E7E230C" w:rsidR="00E62135" w:rsidRPr="00696CBC" w:rsidRDefault="00CB3B60"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w:t>
            </w:r>
            <w:r w:rsidR="00FF4B45" w:rsidRPr="00696CBC">
              <w:rPr>
                <w:rFonts w:asciiTheme="majorEastAsia" w:eastAsiaTheme="majorEastAsia" w:hAnsiTheme="majorEastAsia" w:cs="ＭＳ ゴシック" w:hint="eastAsia"/>
                <w:bCs/>
                <w:color w:val="000000" w:themeColor="text1"/>
                <w:kern w:val="0"/>
                <w:sz w:val="22"/>
                <w:szCs w:val="22"/>
              </w:rPr>
              <w:t>参加者の</w:t>
            </w:r>
            <w:r w:rsidR="002E7CEC" w:rsidRPr="00696CBC">
              <w:rPr>
                <w:rFonts w:asciiTheme="majorEastAsia" w:eastAsiaTheme="majorEastAsia" w:hAnsiTheme="majorEastAsia" w:cs="ＭＳ ゴシック" w:hint="eastAsia"/>
                <w:bCs/>
                <w:color w:val="000000" w:themeColor="text1"/>
                <w:kern w:val="0"/>
                <w:sz w:val="22"/>
                <w:szCs w:val="22"/>
              </w:rPr>
              <w:t>飲食に係る経費</w:t>
            </w:r>
          </w:p>
          <w:p w14:paraId="64AB9352" w14:textId="77777777" w:rsidR="00CB3B60" w:rsidRPr="00696CBC" w:rsidRDefault="00CB3B60"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w:t>
            </w:r>
            <w:r w:rsidR="002A0EE7" w:rsidRPr="00696CBC">
              <w:rPr>
                <w:rFonts w:asciiTheme="majorEastAsia" w:eastAsiaTheme="majorEastAsia" w:hAnsiTheme="majorEastAsia" w:cs="ＭＳ ゴシック" w:hint="eastAsia"/>
                <w:bCs/>
                <w:color w:val="000000" w:themeColor="text1"/>
                <w:kern w:val="0"/>
                <w:sz w:val="22"/>
                <w:szCs w:val="22"/>
              </w:rPr>
              <w:t>備品的物品</w:t>
            </w:r>
          </w:p>
          <w:p w14:paraId="7ABD19F6" w14:textId="4C1869D8" w:rsidR="00783889" w:rsidRPr="00696CBC" w:rsidRDefault="00783889"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等</w:t>
            </w:r>
          </w:p>
        </w:tc>
      </w:tr>
      <w:tr w:rsidR="00696CBC" w:rsidRPr="00696CBC" w14:paraId="597DE289" w14:textId="4399FD96" w:rsidTr="00260F23">
        <w:tc>
          <w:tcPr>
            <w:tcW w:w="1712" w:type="dxa"/>
            <w:shd w:val="clear" w:color="auto" w:fill="auto"/>
          </w:tcPr>
          <w:p w14:paraId="6446E746" w14:textId="5AA0B59B" w:rsidR="00E62135" w:rsidRPr="00696CBC" w:rsidRDefault="00E62135" w:rsidP="00945392">
            <w:pPr>
              <w:overflowPunct w:val="0"/>
              <w:ind w:firstLineChars="100" w:firstLine="203"/>
              <w:jc w:val="left"/>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 xml:space="preserve">　ウ　役務費</w:t>
            </w:r>
          </w:p>
        </w:tc>
        <w:tc>
          <w:tcPr>
            <w:tcW w:w="4749" w:type="dxa"/>
            <w:shd w:val="clear" w:color="auto" w:fill="auto"/>
          </w:tcPr>
          <w:p w14:paraId="0F2354EE" w14:textId="77777777" w:rsidR="00E62135" w:rsidRPr="00696CBC" w:rsidRDefault="00E62135"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本取組に必要な郵便料金等の通信運搬及び本取組に係る広告等に関する経費</w:t>
            </w:r>
          </w:p>
        </w:tc>
        <w:tc>
          <w:tcPr>
            <w:tcW w:w="1770" w:type="dxa"/>
          </w:tcPr>
          <w:p w14:paraId="05A229DB" w14:textId="77777777" w:rsidR="00E62135" w:rsidRPr="00696CBC" w:rsidRDefault="00E62135" w:rsidP="008D54BB">
            <w:pPr>
              <w:overflowPunct w:val="0"/>
              <w:textAlignment w:val="baseline"/>
              <w:rPr>
                <w:rFonts w:asciiTheme="majorEastAsia" w:eastAsiaTheme="majorEastAsia" w:hAnsiTheme="majorEastAsia" w:cs="ＭＳ ゴシック"/>
                <w:bCs/>
                <w:color w:val="000000" w:themeColor="text1"/>
                <w:kern w:val="0"/>
                <w:sz w:val="22"/>
                <w:szCs w:val="22"/>
              </w:rPr>
            </w:pPr>
          </w:p>
        </w:tc>
      </w:tr>
      <w:tr w:rsidR="00696CBC" w:rsidRPr="00696CBC" w14:paraId="0158A6EA" w14:textId="392C592D" w:rsidTr="00260F23">
        <w:tc>
          <w:tcPr>
            <w:tcW w:w="1712" w:type="dxa"/>
            <w:shd w:val="clear" w:color="auto" w:fill="auto"/>
          </w:tcPr>
          <w:p w14:paraId="4D6884D3" w14:textId="284DEA30" w:rsidR="00E62135" w:rsidRPr="00696CBC" w:rsidRDefault="00E62135" w:rsidP="008D54BB">
            <w:pPr>
              <w:overflowPunct w:val="0"/>
              <w:jc w:val="left"/>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lastRenderedPageBreak/>
              <w:t xml:space="preserve">　　エ　委託費</w:t>
            </w:r>
          </w:p>
        </w:tc>
        <w:tc>
          <w:tcPr>
            <w:tcW w:w="4749" w:type="dxa"/>
            <w:shd w:val="clear" w:color="auto" w:fill="auto"/>
          </w:tcPr>
          <w:p w14:paraId="3DBC7170" w14:textId="77777777" w:rsidR="00E62135" w:rsidRPr="00696CBC" w:rsidRDefault="00E62135"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本取組に必要であり、補助事業者が直接実施することができないものについて、他の事業者に外注する経費</w:t>
            </w:r>
          </w:p>
        </w:tc>
        <w:tc>
          <w:tcPr>
            <w:tcW w:w="1770" w:type="dxa"/>
          </w:tcPr>
          <w:p w14:paraId="7565EA09" w14:textId="52839B62" w:rsidR="00E62135" w:rsidRPr="00696CBC" w:rsidRDefault="00783889"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・イベント全体の企画</w:t>
            </w:r>
            <w:r w:rsidR="00E24924" w:rsidRPr="00696CBC">
              <w:rPr>
                <w:rFonts w:asciiTheme="majorEastAsia" w:eastAsiaTheme="majorEastAsia" w:hAnsiTheme="majorEastAsia" w:cs="ＭＳ ゴシック" w:hint="eastAsia"/>
                <w:bCs/>
                <w:color w:val="000000" w:themeColor="text1"/>
                <w:kern w:val="0"/>
                <w:sz w:val="22"/>
                <w:szCs w:val="22"/>
              </w:rPr>
              <w:t>、</w:t>
            </w:r>
            <w:r w:rsidRPr="00696CBC">
              <w:rPr>
                <w:rFonts w:asciiTheme="majorEastAsia" w:eastAsiaTheme="majorEastAsia" w:hAnsiTheme="majorEastAsia" w:cs="ＭＳ ゴシック" w:hint="eastAsia"/>
                <w:bCs/>
                <w:color w:val="000000" w:themeColor="text1"/>
                <w:kern w:val="0"/>
                <w:sz w:val="22"/>
                <w:szCs w:val="22"/>
              </w:rPr>
              <w:t>運営</w:t>
            </w:r>
            <w:r w:rsidR="001E4162" w:rsidRPr="00696CBC">
              <w:rPr>
                <w:rFonts w:asciiTheme="majorEastAsia" w:eastAsiaTheme="majorEastAsia" w:hAnsiTheme="majorEastAsia" w:cs="ＭＳ ゴシック" w:hint="eastAsia"/>
                <w:bCs/>
                <w:color w:val="000000" w:themeColor="text1"/>
                <w:kern w:val="0"/>
                <w:sz w:val="22"/>
                <w:szCs w:val="22"/>
              </w:rPr>
              <w:t>管理</w:t>
            </w:r>
            <w:r w:rsidRPr="00696CBC">
              <w:rPr>
                <w:rFonts w:asciiTheme="majorEastAsia" w:eastAsiaTheme="majorEastAsia" w:hAnsiTheme="majorEastAsia" w:cs="ＭＳ ゴシック" w:hint="eastAsia"/>
                <w:bCs/>
                <w:color w:val="000000" w:themeColor="text1"/>
                <w:kern w:val="0"/>
                <w:sz w:val="22"/>
                <w:szCs w:val="22"/>
              </w:rPr>
              <w:t>等の事業者において行うべき業務</w:t>
            </w:r>
          </w:p>
        </w:tc>
      </w:tr>
      <w:tr w:rsidR="00696CBC" w:rsidRPr="00696CBC" w14:paraId="4C31F9D7" w14:textId="61D0618A" w:rsidTr="00260F23">
        <w:tc>
          <w:tcPr>
            <w:tcW w:w="1712" w:type="dxa"/>
            <w:shd w:val="clear" w:color="auto" w:fill="auto"/>
          </w:tcPr>
          <w:p w14:paraId="6D247771" w14:textId="6B724BE7" w:rsidR="00E62135" w:rsidRPr="00696CBC" w:rsidRDefault="00E62135" w:rsidP="00295496">
            <w:pPr>
              <w:overflowPunct w:val="0"/>
              <w:ind w:left="817" w:hangingChars="402" w:hanging="817"/>
              <w:jc w:val="left"/>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 xml:space="preserve">　　オ　使用料及び賃借料</w:t>
            </w:r>
          </w:p>
        </w:tc>
        <w:tc>
          <w:tcPr>
            <w:tcW w:w="4749" w:type="dxa"/>
            <w:shd w:val="clear" w:color="auto" w:fill="auto"/>
          </w:tcPr>
          <w:p w14:paraId="2B072562" w14:textId="65A7F4B0" w:rsidR="00E62135" w:rsidRPr="00696CBC" w:rsidRDefault="00E62135" w:rsidP="003F58C3">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本取組に必要な物品等のリースにかかる経費</w:t>
            </w:r>
          </w:p>
        </w:tc>
        <w:tc>
          <w:tcPr>
            <w:tcW w:w="1770" w:type="dxa"/>
          </w:tcPr>
          <w:p w14:paraId="123AD828" w14:textId="28EA0E97" w:rsidR="00E62135" w:rsidRPr="00696CBC" w:rsidRDefault="00783889" w:rsidP="003F58C3">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w:t>
            </w:r>
            <w:r w:rsidR="00823AE6" w:rsidRPr="00696CBC">
              <w:rPr>
                <w:rFonts w:asciiTheme="majorEastAsia" w:eastAsiaTheme="majorEastAsia" w:hAnsiTheme="majorEastAsia" w:cs="ＭＳ ゴシック" w:hint="eastAsia"/>
                <w:bCs/>
                <w:color w:val="000000" w:themeColor="text1"/>
                <w:kern w:val="0"/>
                <w:sz w:val="22"/>
                <w:szCs w:val="22"/>
              </w:rPr>
              <w:t>会場使用料</w:t>
            </w:r>
            <w:r w:rsidRPr="00696CBC">
              <w:rPr>
                <w:rFonts w:asciiTheme="majorEastAsia" w:eastAsiaTheme="majorEastAsia" w:hAnsiTheme="majorEastAsia" w:cs="ＭＳ ゴシック" w:hint="eastAsia"/>
                <w:bCs/>
                <w:color w:val="000000" w:themeColor="text1"/>
                <w:kern w:val="0"/>
                <w:sz w:val="22"/>
                <w:szCs w:val="22"/>
              </w:rPr>
              <w:t>等</w:t>
            </w:r>
          </w:p>
        </w:tc>
      </w:tr>
      <w:tr w:rsidR="00696CBC" w:rsidRPr="00696CBC" w14:paraId="08422BEB" w14:textId="76833505" w:rsidTr="00260F23">
        <w:trPr>
          <w:trHeight w:val="615"/>
        </w:trPr>
        <w:tc>
          <w:tcPr>
            <w:tcW w:w="1712" w:type="dxa"/>
            <w:shd w:val="clear" w:color="auto" w:fill="auto"/>
          </w:tcPr>
          <w:p w14:paraId="5A7E8100" w14:textId="66D23878" w:rsidR="00E62135" w:rsidRPr="00696CBC" w:rsidRDefault="00E62135" w:rsidP="003F58C3">
            <w:pPr>
              <w:overflowPunct w:val="0"/>
              <w:ind w:left="813" w:hangingChars="400" w:hanging="813"/>
              <w:jc w:val="left"/>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 xml:space="preserve">　　カ　その他補助事業に必要な経費</w:t>
            </w:r>
          </w:p>
        </w:tc>
        <w:tc>
          <w:tcPr>
            <w:tcW w:w="4749" w:type="dxa"/>
            <w:shd w:val="clear" w:color="auto" w:fill="auto"/>
          </w:tcPr>
          <w:p w14:paraId="4227B471" w14:textId="77777777" w:rsidR="00E62135" w:rsidRPr="00696CBC" w:rsidRDefault="00E62135" w:rsidP="008D54BB">
            <w:pPr>
              <w:overflowPunct w:val="0"/>
              <w:textAlignment w:val="baseline"/>
              <w:rPr>
                <w:rFonts w:asciiTheme="majorEastAsia" w:eastAsiaTheme="majorEastAsia" w:hAnsiTheme="majorEastAsia" w:cs="ＭＳ ゴシック"/>
                <w:bCs/>
                <w:color w:val="000000" w:themeColor="text1"/>
                <w:kern w:val="0"/>
                <w:sz w:val="22"/>
                <w:szCs w:val="22"/>
              </w:rPr>
            </w:pPr>
            <w:r w:rsidRPr="00696CBC">
              <w:rPr>
                <w:rFonts w:asciiTheme="majorEastAsia" w:eastAsiaTheme="majorEastAsia" w:hAnsiTheme="majorEastAsia" w:cs="ＭＳ ゴシック" w:hint="eastAsia"/>
                <w:bCs/>
                <w:color w:val="000000" w:themeColor="text1"/>
                <w:kern w:val="0"/>
                <w:sz w:val="22"/>
                <w:szCs w:val="22"/>
              </w:rPr>
              <w:t>上記以外の経費であって、県が必要と認めた経費</w:t>
            </w:r>
          </w:p>
        </w:tc>
        <w:tc>
          <w:tcPr>
            <w:tcW w:w="1770" w:type="dxa"/>
          </w:tcPr>
          <w:p w14:paraId="2295ED64" w14:textId="77777777" w:rsidR="00E62135" w:rsidRPr="00696CBC" w:rsidRDefault="00E62135" w:rsidP="008D54BB">
            <w:pPr>
              <w:overflowPunct w:val="0"/>
              <w:textAlignment w:val="baseline"/>
              <w:rPr>
                <w:rFonts w:asciiTheme="majorEastAsia" w:eastAsiaTheme="majorEastAsia" w:hAnsiTheme="majorEastAsia" w:cs="ＭＳ ゴシック"/>
                <w:bCs/>
                <w:color w:val="000000" w:themeColor="text1"/>
                <w:kern w:val="0"/>
                <w:sz w:val="22"/>
                <w:szCs w:val="22"/>
              </w:rPr>
            </w:pPr>
          </w:p>
        </w:tc>
      </w:tr>
    </w:tbl>
    <w:p w14:paraId="3421529F" w14:textId="3C06E01D" w:rsidR="003805E9" w:rsidRPr="00696CBC" w:rsidRDefault="003805E9" w:rsidP="000F535D">
      <w:pPr>
        <w:tabs>
          <w:tab w:val="left" w:pos="142"/>
        </w:tabs>
        <w:ind w:leftChars="294" w:left="849" w:rightChars="258" w:right="499" w:hangingChars="138" w:hanging="281"/>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w:t>
      </w:r>
      <w:r w:rsidR="00507F3C" w:rsidRPr="00696CBC">
        <w:rPr>
          <w:rFonts w:asciiTheme="majorEastAsia" w:eastAsiaTheme="majorEastAsia" w:hAnsiTheme="majorEastAsia" w:hint="eastAsia"/>
          <w:color w:val="000000" w:themeColor="text1"/>
          <w:sz w:val="22"/>
          <w:szCs w:val="22"/>
        </w:rPr>
        <w:t xml:space="preserve">　</w:t>
      </w:r>
      <w:r w:rsidRPr="00696CBC">
        <w:rPr>
          <w:rFonts w:asciiTheme="majorEastAsia" w:eastAsiaTheme="majorEastAsia" w:hAnsiTheme="majorEastAsia" w:hint="eastAsia"/>
          <w:color w:val="000000" w:themeColor="text1"/>
          <w:sz w:val="22"/>
          <w:szCs w:val="22"/>
        </w:rPr>
        <w:t>委託費は、</w:t>
      </w:r>
      <w:r w:rsidR="00D86424" w:rsidRPr="00696CBC">
        <w:rPr>
          <w:rFonts w:asciiTheme="majorEastAsia" w:eastAsiaTheme="majorEastAsia" w:hAnsiTheme="majorEastAsia" w:hint="eastAsia"/>
          <w:color w:val="000000" w:themeColor="text1"/>
          <w:sz w:val="22"/>
          <w:szCs w:val="22"/>
        </w:rPr>
        <w:t>原則として</w:t>
      </w:r>
      <w:r w:rsidRPr="00696CBC">
        <w:rPr>
          <w:rFonts w:asciiTheme="majorEastAsia" w:eastAsiaTheme="majorEastAsia" w:hAnsiTheme="majorEastAsia" w:hint="eastAsia"/>
          <w:color w:val="000000" w:themeColor="text1"/>
          <w:sz w:val="22"/>
          <w:szCs w:val="22"/>
        </w:rPr>
        <w:t>総経費の1/2を超えないようにすること。</w:t>
      </w:r>
      <w:r w:rsidR="000F535D" w:rsidRPr="00696CBC">
        <w:rPr>
          <w:rFonts w:asciiTheme="majorEastAsia" w:eastAsiaTheme="majorEastAsia" w:hAnsiTheme="majorEastAsia" w:hint="eastAsia"/>
          <w:color w:val="000000" w:themeColor="text1"/>
          <w:sz w:val="22"/>
          <w:szCs w:val="22"/>
        </w:rPr>
        <w:t>（1/2 を超える場合は積算内訳書に理由書を添付すること。）</w:t>
      </w:r>
    </w:p>
    <w:p w14:paraId="7D6B6F35" w14:textId="1850EABE" w:rsidR="003805E9" w:rsidRPr="00696CBC" w:rsidRDefault="003805E9" w:rsidP="0006172D">
      <w:pPr>
        <w:tabs>
          <w:tab w:val="left" w:pos="142"/>
        </w:tabs>
        <w:ind w:leftChars="295" w:left="708" w:rightChars="258" w:right="499" w:hangingChars="68" w:hanging="138"/>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w:t>
      </w:r>
      <w:r w:rsidR="00507F3C" w:rsidRPr="00696CBC">
        <w:rPr>
          <w:rFonts w:asciiTheme="majorEastAsia" w:eastAsiaTheme="majorEastAsia" w:hAnsiTheme="majorEastAsia" w:hint="eastAsia"/>
          <w:color w:val="000000" w:themeColor="text1"/>
          <w:sz w:val="22"/>
          <w:szCs w:val="22"/>
        </w:rPr>
        <w:t xml:space="preserve">　</w:t>
      </w:r>
      <w:r w:rsidRPr="00696CBC">
        <w:rPr>
          <w:rFonts w:asciiTheme="majorEastAsia" w:eastAsiaTheme="majorEastAsia" w:hAnsiTheme="majorEastAsia" w:hint="eastAsia"/>
          <w:color w:val="000000" w:themeColor="text1"/>
          <w:sz w:val="22"/>
          <w:szCs w:val="22"/>
        </w:rPr>
        <w:t>経費項目毎に積算された詳細について、適正なものか確認するため、積算根拠や見積書等を整備すること。</w:t>
      </w:r>
    </w:p>
    <w:p w14:paraId="4FC859FC" w14:textId="77777777" w:rsidR="003805E9" w:rsidRPr="00696CBC" w:rsidRDefault="003805E9" w:rsidP="00E53008">
      <w:pPr>
        <w:rPr>
          <w:rFonts w:asciiTheme="majorEastAsia" w:eastAsiaTheme="majorEastAsia" w:hAnsiTheme="majorEastAsia"/>
          <w:b/>
          <w:color w:val="000000" w:themeColor="text1"/>
          <w:sz w:val="22"/>
          <w:szCs w:val="22"/>
        </w:rPr>
      </w:pPr>
    </w:p>
    <w:p w14:paraId="6753227A" w14:textId="32CE6ED7" w:rsidR="00C03C24" w:rsidRPr="00696CBC" w:rsidRDefault="00B40D27" w:rsidP="00E53008">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９</w:t>
      </w:r>
      <w:r w:rsidR="00AF3387" w:rsidRPr="00696CBC">
        <w:rPr>
          <w:rFonts w:asciiTheme="majorEastAsia" w:eastAsiaTheme="majorEastAsia" w:hAnsiTheme="majorEastAsia" w:hint="eastAsia"/>
          <w:b/>
          <w:color w:val="000000" w:themeColor="text1"/>
          <w:sz w:val="22"/>
          <w:szCs w:val="22"/>
        </w:rPr>
        <w:t>．応募の手続き等</w:t>
      </w:r>
    </w:p>
    <w:p w14:paraId="29128DE1" w14:textId="67AFE699" w:rsidR="005C3463" w:rsidRPr="00B40D27" w:rsidRDefault="00BD0845" w:rsidP="00B40D27">
      <w:pPr>
        <w:pStyle w:val="af3"/>
        <w:numPr>
          <w:ilvl w:val="0"/>
          <w:numId w:val="8"/>
        </w:numPr>
        <w:ind w:leftChars="0"/>
        <w:rPr>
          <w:rFonts w:asciiTheme="majorEastAsia" w:eastAsiaTheme="majorEastAsia" w:hAnsiTheme="majorEastAsia"/>
          <w:color w:val="000000" w:themeColor="text1"/>
          <w:sz w:val="22"/>
          <w:szCs w:val="22"/>
          <w:lang w:eastAsia="zh-TW"/>
        </w:rPr>
      </w:pPr>
      <w:r w:rsidRPr="00B40D27">
        <w:rPr>
          <w:rFonts w:asciiTheme="majorEastAsia" w:eastAsiaTheme="majorEastAsia" w:hAnsiTheme="majorEastAsia" w:hint="eastAsia"/>
          <w:color w:val="000000" w:themeColor="text1"/>
          <w:sz w:val="22"/>
          <w:szCs w:val="22"/>
          <w:lang w:eastAsia="zh-TW"/>
        </w:rPr>
        <w:t>受付期間</w:t>
      </w:r>
      <w:r w:rsidR="00C31856" w:rsidRPr="00B40D27">
        <w:rPr>
          <w:rFonts w:asciiTheme="majorEastAsia" w:eastAsiaTheme="majorEastAsia" w:hAnsiTheme="majorEastAsia" w:hint="eastAsia"/>
          <w:color w:val="000000" w:themeColor="text1"/>
          <w:sz w:val="22"/>
          <w:szCs w:val="22"/>
          <w:lang w:eastAsia="zh-TW"/>
        </w:rPr>
        <w:t xml:space="preserve">　　　</w:t>
      </w:r>
      <w:r w:rsidR="00DB700B" w:rsidRPr="00B40D27">
        <w:rPr>
          <w:rFonts w:asciiTheme="majorEastAsia" w:eastAsiaTheme="majorEastAsia" w:hAnsiTheme="majorEastAsia" w:hint="eastAsia"/>
          <w:color w:val="000000" w:themeColor="text1"/>
          <w:sz w:val="22"/>
          <w:szCs w:val="22"/>
          <w:u w:val="thick"/>
          <w:lang w:eastAsia="zh-TW"/>
        </w:rPr>
        <w:t>令和</w:t>
      </w:r>
      <w:r w:rsidR="00510C2D">
        <w:rPr>
          <w:rFonts w:asciiTheme="majorEastAsia" w:eastAsiaTheme="majorEastAsia" w:hAnsiTheme="majorEastAsia" w:hint="eastAsia"/>
          <w:color w:val="000000" w:themeColor="text1"/>
          <w:sz w:val="22"/>
          <w:szCs w:val="22"/>
          <w:u w:val="thick"/>
          <w:lang w:eastAsia="zh-TW"/>
        </w:rPr>
        <w:t>６</w:t>
      </w:r>
      <w:r w:rsidRPr="00B40D27">
        <w:rPr>
          <w:rFonts w:asciiTheme="majorEastAsia" w:eastAsiaTheme="majorEastAsia" w:hAnsiTheme="majorEastAsia" w:hint="eastAsia"/>
          <w:color w:val="000000" w:themeColor="text1"/>
          <w:sz w:val="22"/>
          <w:szCs w:val="22"/>
          <w:u w:val="thick"/>
          <w:lang w:eastAsia="zh-TW"/>
        </w:rPr>
        <w:t>年</w:t>
      </w:r>
      <w:r w:rsidR="00510C2D">
        <w:rPr>
          <w:rFonts w:asciiTheme="majorEastAsia" w:eastAsiaTheme="majorEastAsia" w:hAnsiTheme="majorEastAsia" w:hint="eastAsia"/>
          <w:color w:val="000000" w:themeColor="text1"/>
          <w:sz w:val="22"/>
          <w:szCs w:val="22"/>
          <w:u w:val="thick"/>
          <w:lang w:eastAsia="zh-TW"/>
        </w:rPr>
        <w:t>５</w:t>
      </w:r>
      <w:r w:rsidR="00696CBC" w:rsidRPr="00B40D27">
        <w:rPr>
          <w:rFonts w:asciiTheme="majorEastAsia" w:eastAsiaTheme="majorEastAsia" w:hAnsiTheme="majorEastAsia" w:hint="eastAsia"/>
          <w:color w:val="000000" w:themeColor="text1"/>
          <w:sz w:val="22"/>
          <w:szCs w:val="22"/>
          <w:u w:val="thick"/>
          <w:lang w:eastAsia="zh-TW"/>
        </w:rPr>
        <w:t>月</w:t>
      </w:r>
      <w:r w:rsidR="00510C2D">
        <w:rPr>
          <w:rFonts w:asciiTheme="majorEastAsia" w:eastAsiaTheme="majorEastAsia" w:hAnsiTheme="majorEastAsia" w:hint="eastAsia"/>
          <w:color w:val="000000" w:themeColor="text1"/>
          <w:sz w:val="22"/>
          <w:szCs w:val="22"/>
          <w:u w:val="thick"/>
          <w:lang w:eastAsia="zh-TW"/>
        </w:rPr>
        <w:t>24</w:t>
      </w:r>
      <w:r w:rsidRPr="00B40D27">
        <w:rPr>
          <w:rFonts w:asciiTheme="majorEastAsia" w:eastAsiaTheme="majorEastAsia" w:hAnsiTheme="majorEastAsia" w:hint="eastAsia"/>
          <w:color w:val="000000" w:themeColor="text1"/>
          <w:sz w:val="22"/>
          <w:szCs w:val="22"/>
          <w:u w:val="thick"/>
          <w:lang w:eastAsia="zh-TW"/>
        </w:rPr>
        <w:t>日（</w:t>
      </w:r>
      <w:r w:rsidR="00510C2D">
        <w:rPr>
          <w:rFonts w:asciiTheme="majorEastAsia" w:eastAsiaTheme="majorEastAsia" w:hAnsiTheme="majorEastAsia" w:hint="eastAsia"/>
          <w:color w:val="000000" w:themeColor="text1"/>
          <w:sz w:val="22"/>
          <w:szCs w:val="22"/>
          <w:u w:val="thick"/>
          <w:lang w:eastAsia="zh-TW"/>
        </w:rPr>
        <w:t>金</w:t>
      </w:r>
      <w:r w:rsidRPr="00B40D27">
        <w:rPr>
          <w:rFonts w:asciiTheme="majorEastAsia" w:eastAsiaTheme="majorEastAsia" w:hAnsiTheme="majorEastAsia" w:hint="eastAsia"/>
          <w:color w:val="000000" w:themeColor="text1"/>
          <w:sz w:val="22"/>
          <w:szCs w:val="22"/>
          <w:u w:val="thick"/>
          <w:lang w:eastAsia="zh-TW"/>
        </w:rPr>
        <w:t xml:space="preserve">）～　</w:t>
      </w:r>
      <w:r w:rsidR="00DB700B" w:rsidRPr="00B40D27">
        <w:rPr>
          <w:rFonts w:asciiTheme="majorEastAsia" w:eastAsiaTheme="majorEastAsia" w:hAnsiTheme="majorEastAsia" w:hint="eastAsia"/>
          <w:color w:val="000000" w:themeColor="text1"/>
          <w:sz w:val="22"/>
          <w:szCs w:val="22"/>
          <w:u w:val="thick"/>
          <w:lang w:eastAsia="zh-TW"/>
        </w:rPr>
        <w:t>令和</w:t>
      </w:r>
      <w:r w:rsidR="00801FEB" w:rsidRPr="00B40D27">
        <w:rPr>
          <w:rFonts w:asciiTheme="majorEastAsia" w:eastAsiaTheme="majorEastAsia" w:hAnsiTheme="majorEastAsia" w:hint="eastAsia"/>
          <w:color w:val="000000" w:themeColor="text1"/>
          <w:sz w:val="22"/>
          <w:szCs w:val="22"/>
          <w:u w:val="thick"/>
          <w:lang w:eastAsia="zh-TW"/>
        </w:rPr>
        <w:t>６</w:t>
      </w:r>
      <w:r w:rsidR="004A4D8E" w:rsidRPr="00B40D27">
        <w:rPr>
          <w:rFonts w:asciiTheme="majorEastAsia" w:eastAsiaTheme="majorEastAsia" w:hAnsiTheme="majorEastAsia" w:hint="eastAsia"/>
          <w:color w:val="000000" w:themeColor="text1"/>
          <w:sz w:val="22"/>
          <w:szCs w:val="22"/>
          <w:u w:val="thick"/>
          <w:lang w:eastAsia="zh-TW"/>
        </w:rPr>
        <w:t>年</w:t>
      </w:r>
      <w:r w:rsidR="00801FEB" w:rsidRPr="00B40D27">
        <w:rPr>
          <w:rFonts w:asciiTheme="majorEastAsia" w:eastAsiaTheme="majorEastAsia" w:hAnsiTheme="majorEastAsia" w:hint="eastAsia"/>
          <w:color w:val="000000" w:themeColor="text1"/>
          <w:sz w:val="22"/>
          <w:szCs w:val="22"/>
          <w:u w:val="thick"/>
          <w:lang w:eastAsia="zh-TW"/>
        </w:rPr>
        <w:t>６</w:t>
      </w:r>
      <w:r w:rsidRPr="00B40D27">
        <w:rPr>
          <w:rFonts w:asciiTheme="majorEastAsia" w:eastAsiaTheme="majorEastAsia" w:hAnsiTheme="majorEastAsia" w:hint="eastAsia"/>
          <w:color w:val="000000" w:themeColor="text1"/>
          <w:sz w:val="22"/>
          <w:szCs w:val="22"/>
          <w:u w:val="thick"/>
          <w:lang w:eastAsia="zh-TW"/>
        </w:rPr>
        <w:t>月</w:t>
      </w:r>
      <w:r w:rsidR="004310A6">
        <w:rPr>
          <w:rFonts w:asciiTheme="majorEastAsia" w:eastAsiaTheme="majorEastAsia" w:hAnsiTheme="majorEastAsia"/>
          <w:color w:val="000000" w:themeColor="text1"/>
          <w:sz w:val="22"/>
          <w:szCs w:val="22"/>
          <w:u w:val="thick"/>
          <w:lang w:eastAsia="zh-TW"/>
        </w:rPr>
        <w:t>25</w:t>
      </w:r>
      <w:r w:rsidRPr="00B40D27">
        <w:rPr>
          <w:rFonts w:asciiTheme="majorEastAsia" w:eastAsiaTheme="majorEastAsia" w:hAnsiTheme="majorEastAsia" w:hint="eastAsia"/>
          <w:color w:val="000000" w:themeColor="text1"/>
          <w:sz w:val="22"/>
          <w:szCs w:val="22"/>
          <w:u w:val="thick"/>
          <w:lang w:eastAsia="zh-TW"/>
        </w:rPr>
        <w:t>日（</w:t>
      </w:r>
      <w:r w:rsidR="00A9560B">
        <w:rPr>
          <w:rFonts w:asciiTheme="majorEastAsia" w:eastAsiaTheme="majorEastAsia" w:hAnsiTheme="majorEastAsia" w:hint="eastAsia"/>
          <w:color w:val="000000" w:themeColor="text1"/>
          <w:sz w:val="22"/>
          <w:szCs w:val="22"/>
          <w:u w:val="thick"/>
          <w:lang w:eastAsia="zh-TW"/>
        </w:rPr>
        <w:t>火</w:t>
      </w:r>
      <w:r w:rsidRPr="00B40D27">
        <w:rPr>
          <w:rFonts w:asciiTheme="majorEastAsia" w:eastAsiaTheme="majorEastAsia" w:hAnsiTheme="majorEastAsia" w:hint="eastAsia"/>
          <w:color w:val="000000" w:themeColor="text1"/>
          <w:sz w:val="22"/>
          <w:szCs w:val="22"/>
          <w:u w:val="thick"/>
          <w:lang w:eastAsia="zh-TW"/>
        </w:rPr>
        <w:t>）</w:t>
      </w:r>
      <w:r w:rsidR="0085526F" w:rsidRPr="00B40D27">
        <w:rPr>
          <w:rFonts w:asciiTheme="majorEastAsia" w:eastAsiaTheme="majorEastAsia" w:hAnsiTheme="majorEastAsia" w:hint="eastAsia"/>
          <w:color w:val="000000" w:themeColor="text1"/>
          <w:sz w:val="22"/>
          <w:szCs w:val="22"/>
          <w:u w:val="thick"/>
          <w:lang w:eastAsia="zh-TW"/>
        </w:rPr>
        <w:t>17:00</w:t>
      </w:r>
      <w:r w:rsidR="008B56C9" w:rsidRPr="00B40D27">
        <w:rPr>
          <w:rFonts w:asciiTheme="majorEastAsia" w:eastAsiaTheme="majorEastAsia" w:hAnsiTheme="majorEastAsia" w:hint="eastAsia"/>
          <w:color w:val="000000" w:themeColor="text1"/>
          <w:sz w:val="22"/>
          <w:szCs w:val="22"/>
          <w:u w:val="thick"/>
          <w:lang w:eastAsia="zh-TW"/>
        </w:rPr>
        <w:t xml:space="preserve">　</w:t>
      </w:r>
      <w:r w:rsidR="00A4070E" w:rsidRPr="00B40D27">
        <w:rPr>
          <w:rFonts w:asciiTheme="majorEastAsia" w:eastAsiaTheme="majorEastAsia" w:hAnsiTheme="majorEastAsia" w:hint="eastAsia"/>
          <w:b/>
          <w:color w:val="000000" w:themeColor="text1"/>
          <w:sz w:val="22"/>
          <w:szCs w:val="22"/>
          <w:u w:val="thick"/>
          <w:lang w:eastAsia="zh-TW"/>
        </w:rPr>
        <w:t>（厳守）</w:t>
      </w:r>
      <w:r w:rsidR="00B40D27">
        <w:rPr>
          <w:rFonts w:asciiTheme="majorEastAsia" w:eastAsiaTheme="majorEastAsia" w:hAnsiTheme="majorEastAsia"/>
          <w:b/>
          <w:color w:val="000000" w:themeColor="text1"/>
          <w:sz w:val="22"/>
          <w:szCs w:val="22"/>
          <w:u w:val="thick"/>
          <w:lang w:eastAsia="zh-TW"/>
        </w:rPr>
        <w:br/>
      </w:r>
    </w:p>
    <w:p w14:paraId="00962C94" w14:textId="044FBC71" w:rsidR="00460F1B" w:rsidRPr="00B40D27" w:rsidRDefault="005C3463" w:rsidP="00B40D27">
      <w:pPr>
        <w:pStyle w:val="af3"/>
        <w:numPr>
          <w:ilvl w:val="0"/>
          <w:numId w:val="8"/>
        </w:numPr>
        <w:ind w:leftChars="0"/>
        <w:rPr>
          <w:rFonts w:asciiTheme="majorEastAsia" w:eastAsiaTheme="majorEastAsia" w:hAnsiTheme="majorEastAsia"/>
          <w:color w:val="000000" w:themeColor="text1"/>
          <w:sz w:val="22"/>
          <w:szCs w:val="22"/>
        </w:rPr>
      </w:pPr>
      <w:r w:rsidRPr="00B40D27">
        <w:rPr>
          <w:rFonts w:asciiTheme="majorEastAsia" w:eastAsiaTheme="majorEastAsia" w:hAnsiTheme="majorEastAsia" w:hint="eastAsia"/>
          <w:color w:val="000000" w:themeColor="text1"/>
          <w:sz w:val="22"/>
          <w:szCs w:val="22"/>
        </w:rPr>
        <w:t>書類の提出先</w:t>
      </w:r>
      <w:r w:rsidR="00C31856" w:rsidRPr="00B40D27">
        <w:rPr>
          <w:rFonts w:asciiTheme="majorEastAsia" w:eastAsiaTheme="majorEastAsia" w:hAnsiTheme="majorEastAsia" w:hint="eastAsia"/>
          <w:color w:val="000000" w:themeColor="text1"/>
          <w:sz w:val="22"/>
          <w:szCs w:val="22"/>
        </w:rPr>
        <w:t xml:space="preserve">　</w:t>
      </w:r>
      <w:r w:rsidR="00ED4BA6" w:rsidRPr="00B40D27">
        <w:rPr>
          <w:rFonts w:asciiTheme="majorEastAsia" w:eastAsiaTheme="majorEastAsia" w:hAnsiTheme="majorEastAsia" w:hint="eastAsia"/>
          <w:color w:val="000000" w:themeColor="text1"/>
          <w:sz w:val="22"/>
          <w:szCs w:val="22"/>
          <w:u w:val="thick"/>
        </w:rPr>
        <w:t>「</w:t>
      </w:r>
      <w:r w:rsidR="003F2688">
        <w:rPr>
          <w:rFonts w:asciiTheme="majorEastAsia" w:eastAsiaTheme="majorEastAsia" w:hAnsiTheme="majorEastAsia" w:hint="eastAsia"/>
          <w:color w:val="000000" w:themeColor="text1"/>
          <w:sz w:val="22"/>
          <w:szCs w:val="22"/>
          <w:u w:val="thick"/>
        </w:rPr>
        <w:t>13</w:t>
      </w:r>
      <w:r w:rsidRPr="00B40D27">
        <w:rPr>
          <w:rFonts w:asciiTheme="majorEastAsia" w:eastAsiaTheme="majorEastAsia" w:hAnsiTheme="majorEastAsia" w:hint="eastAsia"/>
          <w:color w:val="000000" w:themeColor="text1"/>
          <w:sz w:val="22"/>
          <w:szCs w:val="22"/>
          <w:u w:val="thick"/>
        </w:rPr>
        <w:t>．問い合わせ先」のとおり</w:t>
      </w:r>
    </w:p>
    <w:p w14:paraId="7E015478" w14:textId="2FE5BE30" w:rsidR="0052067A" w:rsidRDefault="005C3463" w:rsidP="00B40D27">
      <w:pPr>
        <w:pStyle w:val="af3"/>
        <w:numPr>
          <w:ilvl w:val="0"/>
          <w:numId w:val="3"/>
        </w:numPr>
        <w:ind w:leftChars="0" w:left="851"/>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応募書類等の提出は、上記期間内に持参又は簡易書留による郵送により行うこと。なお、郵送の場合は提出期限内に到着すること。</w:t>
      </w:r>
      <w:r w:rsidR="00B40D27">
        <w:rPr>
          <w:rFonts w:asciiTheme="majorEastAsia" w:eastAsiaTheme="majorEastAsia" w:hAnsiTheme="majorEastAsia"/>
          <w:color w:val="000000" w:themeColor="text1"/>
          <w:sz w:val="22"/>
          <w:szCs w:val="22"/>
        </w:rPr>
        <w:br/>
      </w:r>
    </w:p>
    <w:p w14:paraId="6F1AB644" w14:textId="77777777" w:rsidR="00B40D27" w:rsidRPr="00B40D27" w:rsidRDefault="00B40D27" w:rsidP="00B40D27">
      <w:pPr>
        <w:pStyle w:val="af3"/>
        <w:numPr>
          <w:ilvl w:val="0"/>
          <w:numId w:val="8"/>
        </w:numPr>
        <w:ind w:leftChars="0"/>
        <w:rPr>
          <w:rFonts w:asciiTheme="majorEastAsia" w:eastAsiaTheme="majorEastAsia" w:hAnsiTheme="majorEastAsia"/>
          <w:color w:val="000000" w:themeColor="text1"/>
          <w:sz w:val="22"/>
          <w:szCs w:val="22"/>
        </w:rPr>
      </w:pPr>
      <w:r w:rsidRPr="00B40D27">
        <w:rPr>
          <w:rFonts w:asciiTheme="majorEastAsia" w:eastAsiaTheme="majorEastAsia" w:hAnsiTheme="majorEastAsia" w:hint="eastAsia"/>
          <w:color w:val="000000" w:themeColor="text1"/>
          <w:sz w:val="22"/>
          <w:szCs w:val="22"/>
        </w:rPr>
        <w:t>応募に係る質問について</w:t>
      </w:r>
    </w:p>
    <w:p w14:paraId="6ECF41F1" w14:textId="350A6AA7" w:rsidR="00B40D27" w:rsidRPr="00B40D27" w:rsidRDefault="00B40D27" w:rsidP="00B40D27">
      <w:pPr>
        <w:ind w:left="434" w:firstLineChars="89" w:firstLine="181"/>
        <w:jc w:val="left"/>
        <w:rPr>
          <w:rFonts w:ascii="ＭＳ ゴシック" w:eastAsia="ＭＳ ゴシック" w:hAnsi="ＭＳ ゴシック" w:cs="ＭＳ Ｐゴシック"/>
          <w:color w:val="000000" w:themeColor="text1"/>
          <w:kern w:val="0"/>
          <w:sz w:val="22"/>
          <w:szCs w:val="22"/>
        </w:rPr>
      </w:pPr>
      <w:r w:rsidRPr="00B40D27">
        <w:rPr>
          <w:rFonts w:asciiTheme="majorEastAsia" w:eastAsiaTheme="majorEastAsia" w:hAnsiTheme="majorEastAsia" w:hint="eastAsia"/>
          <w:color w:val="000000" w:themeColor="text1"/>
          <w:sz w:val="22"/>
          <w:szCs w:val="22"/>
        </w:rPr>
        <w:t>本応募要領及び企画提案仕様書等に関して質問がある場合、</w:t>
      </w:r>
      <w:r w:rsidRPr="00B40D27">
        <w:rPr>
          <w:rFonts w:asciiTheme="majorEastAsia" w:eastAsiaTheme="majorEastAsia" w:hAnsiTheme="majorEastAsia" w:hint="eastAsia"/>
          <w:color w:val="000000" w:themeColor="text1"/>
          <w:sz w:val="22"/>
          <w:szCs w:val="22"/>
          <w:u w:val="single"/>
        </w:rPr>
        <w:t>質問書【第12号様式】を電子メールによって提出し、送付後速やかに提出先担当まで連絡し、受信確認を行う</w:t>
      </w:r>
      <w:r w:rsidRPr="00B40D27">
        <w:rPr>
          <w:rFonts w:asciiTheme="majorEastAsia" w:eastAsiaTheme="majorEastAsia" w:hAnsiTheme="majorEastAsia" w:hint="eastAsia"/>
          <w:color w:val="000000" w:themeColor="text1"/>
          <w:sz w:val="22"/>
          <w:szCs w:val="22"/>
        </w:rPr>
        <w:t>こと。質問への回答については、令和６年６月</w:t>
      </w:r>
      <w:r w:rsidR="004310A6">
        <w:rPr>
          <w:rFonts w:asciiTheme="majorEastAsia" w:eastAsiaTheme="majorEastAsia" w:hAnsiTheme="majorEastAsia"/>
          <w:color w:val="000000" w:themeColor="text1"/>
          <w:sz w:val="22"/>
          <w:szCs w:val="22"/>
        </w:rPr>
        <w:t>20</w:t>
      </w:r>
      <w:r w:rsidRPr="00B40D27">
        <w:rPr>
          <w:rFonts w:asciiTheme="majorEastAsia" w:eastAsiaTheme="majorEastAsia" w:hAnsiTheme="majorEastAsia" w:hint="eastAsia"/>
          <w:color w:val="000000" w:themeColor="text1"/>
          <w:sz w:val="22"/>
          <w:szCs w:val="22"/>
        </w:rPr>
        <w:t>日（</w:t>
      </w:r>
      <w:r w:rsidR="004310A6">
        <w:rPr>
          <w:rFonts w:asciiTheme="majorEastAsia" w:eastAsiaTheme="majorEastAsia" w:hAnsiTheme="majorEastAsia" w:hint="eastAsia"/>
          <w:color w:val="000000" w:themeColor="text1"/>
          <w:sz w:val="22"/>
          <w:szCs w:val="22"/>
        </w:rPr>
        <w:t>木</w:t>
      </w:r>
      <w:r w:rsidRPr="00B40D27">
        <w:rPr>
          <w:rFonts w:asciiTheme="majorEastAsia" w:eastAsiaTheme="majorEastAsia" w:hAnsiTheme="majorEastAsia" w:hint="eastAsia"/>
          <w:color w:val="000000" w:themeColor="text1"/>
          <w:sz w:val="22"/>
          <w:szCs w:val="22"/>
        </w:rPr>
        <w:t>）までに当課ホームページにて公開する。</w:t>
      </w:r>
    </w:p>
    <w:p w14:paraId="2021A27B" w14:textId="5CAED5D0" w:rsidR="00B40D27" w:rsidRPr="00B40D27" w:rsidRDefault="00B40D27" w:rsidP="00B40D27">
      <w:pPr>
        <w:ind w:left="567"/>
        <w:rPr>
          <w:rFonts w:asciiTheme="majorEastAsia" w:eastAsiaTheme="majorEastAsia" w:hAnsiTheme="majorEastAsia"/>
          <w:color w:val="000000" w:themeColor="text1"/>
          <w:sz w:val="22"/>
          <w:szCs w:val="22"/>
        </w:rPr>
      </w:pPr>
      <w:r w:rsidRPr="00B40D27">
        <w:rPr>
          <w:rFonts w:asciiTheme="majorEastAsia" w:eastAsiaTheme="majorEastAsia" w:hAnsiTheme="majorEastAsia" w:hint="eastAsia"/>
          <w:color w:val="000000" w:themeColor="text1"/>
          <w:sz w:val="22"/>
          <w:szCs w:val="22"/>
        </w:rPr>
        <w:t xml:space="preserve">ア 提出期限　</w:t>
      </w:r>
      <w:r w:rsidRPr="00B40D27">
        <w:rPr>
          <w:rFonts w:asciiTheme="majorEastAsia" w:eastAsiaTheme="majorEastAsia" w:hAnsiTheme="majorEastAsia" w:hint="eastAsia"/>
          <w:color w:val="000000" w:themeColor="text1"/>
          <w:sz w:val="22"/>
          <w:szCs w:val="22"/>
          <w:u w:val="thick"/>
        </w:rPr>
        <w:t>令和６年６月</w:t>
      </w:r>
      <w:r w:rsidR="004310A6">
        <w:rPr>
          <w:rFonts w:asciiTheme="majorEastAsia" w:eastAsiaTheme="majorEastAsia" w:hAnsiTheme="majorEastAsia" w:hint="eastAsia"/>
          <w:color w:val="000000" w:themeColor="text1"/>
          <w:sz w:val="22"/>
          <w:szCs w:val="22"/>
          <w:u w:val="thick"/>
        </w:rPr>
        <w:t>17</w:t>
      </w:r>
      <w:r w:rsidRPr="00B40D27">
        <w:rPr>
          <w:rFonts w:asciiTheme="majorEastAsia" w:eastAsiaTheme="majorEastAsia" w:hAnsiTheme="majorEastAsia" w:hint="eastAsia"/>
          <w:color w:val="000000" w:themeColor="text1"/>
          <w:sz w:val="22"/>
          <w:szCs w:val="22"/>
          <w:u w:val="thick"/>
        </w:rPr>
        <w:t>日（</w:t>
      </w:r>
      <w:r w:rsidR="004310A6">
        <w:rPr>
          <w:rFonts w:asciiTheme="majorEastAsia" w:eastAsiaTheme="majorEastAsia" w:hAnsiTheme="majorEastAsia" w:hint="eastAsia"/>
          <w:color w:val="000000" w:themeColor="text1"/>
          <w:sz w:val="22"/>
          <w:szCs w:val="22"/>
          <w:u w:val="thick"/>
        </w:rPr>
        <w:t>月</w:t>
      </w:r>
      <w:r w:rsidRPr="00B40D27">
        <w:rPr>
          <w:rFonts w:asciiTheme="majorEastAsia" w:eastAsiaTheme="majorEastAsia" w:hAnsiTheme="majorEastAsia" w:hint="eastAsia"/>
          <w:color w:val="000000" w:themeColor="text1"/>
          <w:sz w:val="22"/>
          <w:szCs w:val="22"/>
          <w:u w:val="thick"/>
        </w:rPr>
        <w:t>）</w:t>
      </w:r>
      <w:r w:rsidRPr="00B40D27">
        <w:rPr>
          <w:rFonts w:asciiTheme="majorEastAsia" w:eastAsiaTheme="majorEastAsia" w:hAnsiTheme="majorEastAsia" w:hint="eastAsia"/>
          <w:color w:val="000000" w:themeColor="text1"/>
          <w:sz w:val="22"/>
          <w:szCs w:val="22"/>
        </w:rPr>
        <w:t xml:space="preserve">　（厳守）</w:t>
      </w:r>
    </w:p>
    <w:p w14:paraId="59045ECF" w14:textId="37E68E56" w:rsidR="0052067A" w:rsidRPr="00B40D27" w:rsidRDefault="00B40D27" w:rsidP="00B40D27">
      <w:pPr>
        <w:ind w:left="567"/>
        <w:rPr>
          <w:rFonts w:asciiTheme="majorEastAsia" w:eastAsiaTheme="majorEastAsia" w:hAnsiTheme="majorEastAsia"/>
          <w:color w:val="000000" w:themeColor="text1"/>
          <w:sz w:val="22"/>
          <w:szCs w:val="22"/>
        </w:rPr>
      </w:pPr>
      <w:r w:rsidRPr="00B40D27">
        <w:rPr>
          <w:rFonts w:asciiTheme="majorEastAsia" w:eastAsiaTheme="majorEastAsia" w:hAnsiTheme="majorEastAsia" w:hint="eastAsia"/>
          <w:color w:val="000000" w:themeColor="text1"/>
          <w:sz w:val="22"/>
          <w:szCs w:val="22"/>
        </w:rPr>
        <w:t>イ 提出先　  「1</w:t>
      </w:r>
      <w:r w:rsidRPr="00B40D27">
        <w:rPr>
          <w:rFonts w:asciiTheme="majorEastAsia" w:eastAsiaTheme="majorEastAsia" w:hAnsiTheme="majorEastAsia"/>
          <w:color w:val="000000" w:themeColor="text1"/>
          <w:sz w:val="22"/>
          <w:szCs w:val="22"/>
        </w:rPr>
        <w:t>4</w:t>
      </w:r>
      <w:r w:rsidRPr="00B40D27">
        <w:rPr>
          <w:rFonts w:asciiTheme="majorEastAsia" w:eastAsiaTheme="majorEastAsia" w:hAnsiTheme="majorEastAsia" w:hint="eastAsia"/>
          <w:color w:val="000000" w:themeColor="text1"/>
          <w:sz w:val="22"/>
          <w:szCs w:val="22"/>
        </w:rPr>
        <w:t>．問い合わせ先」のとおり</w:t>
      </w:r>
    </w:p>
    <w:p w14:paraId="4E822AD3" w14:textId="77777777" w:rsidR="003B374D" w:rsidRPr="00696CBC" w:rsidRDefault="003B374D" w:rsidP="0052067A">
      <w:pPr>
        <w:ind w:firstLineChars="400" w:firstLine="813"/>
        <w:rPr>
          <w:rFonts w:asciiTheme="majorEastAsia" w:eastAsiaTheme="majorEastAsia" w:hAnsiTheme="majorEastAsia"/>
          <w:color w:val="000000" w:themeColor="text1"/>
          <w:sz w:val="22"/>
          <w:szCs w:val="22"/>
        </w:rPr>
      </w:pPr>
    </w:p>
    <w:p w14:paraId="355614DA" w14:textId="77777777" w:rsidR="00F000F5" w:rsidRDefault="00B40D27" w:rsidP="00F000F5">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10</w:t>
      </w:r>
      <w:r w:rsidR="00AE77C7" w:rsidRPr="00696CBC">
        <w:rPr>
          <w:rFonts w:asciiTheme="majorEastAsia" w:eastAsiaTheme="majorEastAsia" w:hAnsiTheme="majorEastAsia" w:hint="eastAsia"/>
          <w:b/>
          <w:color w:val="000000" w:themeColor="text1"/>
          <w:sz w:val="22"/>
          <w:szCs w:val="22"/>
        </w:rPr>
        <w:t>．審査について</w:t>
      </w:r>
    </w:p>
    <w:p w14:paraId="3609D324" w14:textId="4E6FE2A1" w:rsidR="00AE77C7" w:rsidRPr="00F000F5" w:rsidRDefault="00F000F5" w:rsidP="00F000F5">
      <w:pPr>
        <w:pStyle w:val="af3"/>
        <w:numPr>
          <w:ilvl w:val="0"/>
          <w:numId w:val="15"/>
        </w:numPr>
        <w:ind w:leftChars="0" w:left="616" w:hanging="448"/>
        <w:rPr>
          <w:rFonts w:asciiTheme="majorEastAsia" w:eastAsiaTheme="majorEastAsia" w:hAnsiTheme="majorEastAsia"/>
          <w:b/>
          <w:color w:val="000000" w:themeColor="text1"/>
          <w:sz w:val="22"/>
          <w:szCs w:val="22"/>
        </w:rPr>
      </w:pPr>
      <w:r w:rsidRPr="00F000F5">
        <w:rPr>
          <w:rFonts w:asciiTheme="majorEastAsia" w:eastAsiaTheme="majorEastAsia" w:hAnsiTheme="majorEastAsia" w:hint="eastAsia"/>
          <w:color w:val="000000" w:themeColor="text1"/>
          <w:sz w:val="22"/>
          <w:szCs w:val="22"/>
        </w:rPr>
        <w:t>受付期間</w:t>
      </w:r>
    </w:p>
    <w:p w14:paraId="31F5DD3A" w14:textId="77777777" w:rsidR="00AE77C7" w:rsidRPr="00696CBC" w:rsidRDefault="00D2500A" w:rsidP="008F1C6E">
      <w:pPr>
        <w:ind w:left="203"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申請された取組</w:t>
      </w:r>
      <w:r w:rsidR="00BC28A8" w:rsidRPr="00696CBC">
        <w:rPr>
          <w:rFonts w:asciiTheme="majorEastAsia" w:eastAsiaTheme="majorEastAsia" w:hAnsiTheme="majorEastAsia" w:hint="eastAsia"/>
          <w:color w:val="000000" w:themeColor="text1"/>
          <w:sz w:val="22"/>
          <w:szCs w:val="22"/>
        </w:rPr>
        <w:t>について、</w:t>
      </w:r>
      <w:r w:rsidR="008F1C6E" w:rsidRPr="00696CBC">
        <w:rPr>
          <w:rFonts w:asciiTheme="majorEastAsia" w:eastAsiaTheme="majorEastAsia" w:hAnsiTheme="majorEastAsia" w:hint="eastAsia"/>
          <w:color w:val="000000" w:themeColor="text1"/>
          <w:sz w:val="22"/>
          <w:szCs w:val="22"/>
        </w:rPr>
        <w:t>下記の審査を行う</w:t>
      </w:r>
      <w:r w:rsidR="00AE77C7" w:rsidRPr="00696CBC">
        <w:rPr>
          <w:rFonts w:asciiTheme="majorEastAsia" w:eastAsiaTheme="majorEastAsia" w:hAnsiTheme="majorEastAsia" w:hint="eastAsia"/>
          <w:color w:val="000000" w:themeColor="text1"/>
          <w:sz w:val="22"/>
          <w:szCs w:val="22"/>
        </w:rPr>
        <w:t>。</w:t>
      </w:r>
    </w:p>
    <w:p w14:paraId="4034C90C" w14:textId="6B498ECB" w:rsidR="00AE77C7" w:rsidRPr="00696CBC" w:rsidRDefault="00B06EEA" w:rsidP="00B40D27">
      <w:pPr>
        <w:ind w:firstLineChars="139" w:firstLine="28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w:t>
      </w:r>
      <w:r w:rsidR="00AE77C7" w:rsidRPr="00696CBC">
        <w:rPr>
          <w:rFonts w:asciiTheme="majorEastAsia" w:eastAsiaTheme="majorEastAsia" w:hAnsiTheme="majorEastAsia" w:hint="eastAsia"/>
          <w:color w:val="000000" w:themeColor="text1"/>
          <w:sz w:val="22"/>
          <w:szCs w:val="22"/>
        </w:rPr>
        <w:t>一次審査】</w:t>
      </w:r>
    </w:p>
    <w:p w14:paraId="44119612" w14:textId="2ACD7487" w:rsidR="00AE77C7" w:rsidRPr="00696CBC" w:rsidRDefault="00766BED" w:rsidP="00B40D27">
      <w:pPr>
        <w:ind w:leftChars="366" w:left="709" w:hangingChars="1" w:hanging="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ア</w:t>
      </w:r>
      <w:r w:rsidR="00722BA1" w:rsidRPr="00696CBC">
        <w:rPr>
          <w:rFonts w:asciiTheme="majorEastAsia" w:eastAsiaTheme="majorEastAsia" w:hAnsiTheme="majorEastAsia" w:hint="eastAsia"/>
          <w:color w:val="000000" w:themeColor="text1"/>
          <w:sz w:val="22"/>
          <w:szCs w:val="22"/>
        </w:rPr>
        <w:t xml:space="preserve">　</w:t>
      </w:r>
      <w:r w:rsidR="008A319F" w:rsidRPr="00696CBC">
        <w:rPr>
          <w:rFonts w:asciiTheme="majorEastAsia" w:eastAsiaTheme="majorEastAsia" w:hAnsiTheme="majorEastAsia" w:hint="eastAsia"/>
          <w:color w:val="000000" w:themeColor="text1"/>
          <w:sz w:val="22"/>
          <w:szCs w:val="22"/>
        </w:rPr>
        <w:t>県において、</w:t>
      </w:r>
      <w:r w:rsidRPr="00696CBC">
        <w:rPr>
          <w:rFonts w:asciiTheme="majorEastAsia" w:eastAsiaTheme="majorEastAsia" w:hAnsiTheme="majorEastAsia" w:hint="eastAsia"/>
          <w:color w:val="000000" w:themeColor="text1"/>
          <w:sz w:val="22"/>
          <w:szCs w:val="22"/>
        </w:rPr>
        <w:t>参加資格及び企画提案書の内容について一次審査を行う</w:t>
      </w:r>
      <w:r w:rsidR="00AE77C7" w:rsidRPr="00696CBC">
        <w:rPr>
          <w:rFonts w:asciiTheme="majorEastAsia" w:eastAsiaTheme="majorEastAsia" w:hAnsiTheme="majorEastAsia" w:hint="eastAsia"/>
          <w:color w:val="000000" w:themeColor="text1"/>
          <w:sz w:val="22"/>
          <w:szCs w:val="22"/>
        </w:rPr>
        <w:t>。</w:t>
      </w:r>
    </w:p>
    <w:p w14:paraId="4F295501" w14:textId="7CCFD1F7" w:rsidR="00171BDC" w:rsidRPr="00696CBC" w:rsidRDefault="00B166FE" w:rsidP="00B40D27">
      <w:pPr>
        <w:ind w:leftChars="365" w:left="894" w:hangingChars="93" w:hanging="18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イ　</w:t>
      </w:r>
      <w:r w:rsidR="00365C34" w:rsidRPr="00696CBC">
        <w:rPr>
          <w:rFonts w:asciiTheme="majorEastAsia" w:eastAsiaTheme="majorEastAsia" w:hAnsiTheme="majorEastAsia" w:hint="eastAsia"/>
          <w:color w:val="000000" w:themeColor="text1"/>
          <w:sz w:val="22"/>
          <w:szCs w:val="22"/>
        </w:rPr>
        <w:t>一次審査の結果については、電子メールで通知した後、追って書面にて通知する。なお、一次審査</w:t>
      </w:r>
      <w:r w:rsidR="00DC45A4" w:rsidRPr="00696CBC">
        <w:rPr>
          <w:rFonts w:asciiTheme="majorEastAsia" w:eastAsiaTheme="majorEastAsia" w:hAnsiTheme="majorEastAsia" w:hint="eastAsia"/>
          <w:color w:val="000000" w:themeColor="text1"/>
          <w:sz w:val="22"/>
          <w:szCs w:val="22"/>
        </w:rPr>
        <w:t>通過者については、二次審査の日程・内容等の詳細も</w:t>
      </w:r>
      <w:r w:rsidR="00D94A23" w:rsidRPr="00696CBC">
        <w:rPr>
          <w:rFonts w:asciiTheme="majorEastAsia" w:eastAsiaTheme="majorEastAsia" w:hAnsiTheme="majorEastAsia" w:hint="eastAsia"/>
          <w:color w:val="000000" w:themeColor="text1"/>
          <w:sz w:val="22"/>
          <w:szCs w:val="22"/>
        </w:rPr>
        <w:t>併せて</w:t>
      </w:r>
      <w:r w:rsidR="00DC45A4" w:rsidRPr="00696CBC">
        <w:rPr>
          <w:rFonts w:asciiTheme="majorEastAsia" w:eastAsiaTheme="majorEastAsia" w:hAnsiTheme="majorEastAsia" w:hint="eastAsia"/>
          <w:color w:val="000000" w:themeColor="text1"/>
          <w:sz w:val="22"/>
          <w:szCs w:val="22"/>
        </w:rPr>
        <w:t>通知する。</w:t>
      </w:r>
    </w:p>
    <w:p w14:paraId="71B6F9AB" w14:textId="77777777" w:rsidR="00BC28A8" w:rsidRPr="00696CBC" w:rsidRDefault="00BC28A8" w:rsidP="00AE77C7">
      <w:pPr>
        <w:ind w:firstLineChars="200" w:firstLine="407"/>
        <w:rPr>
          <w:rFonts w:asciiTheme="majorEastAsia" w:eastAsiaTheme="majorEastAsia" w:hAnsiTheme="majorEastAsia"/>
          <w:color w:val="000000" w:themeColor="text1"/>
          <w:sz w:val="22"/>
          <w:szCs w:val="22"/>
        </w:rPr>
      </w:pPr>
    </w:p>
    <w:p w14:paraId="1394F9C1" w14:textId="3DA57D27" w:rsidR="00AE77C7" w:rsidRPr="00696CBC" w:rsidRDefault="00B06EEA" w:rsidP="00AE77C7">
      <w:pPr>
        <w:ind w:firstLineChars="200" w:firstLine="407"/>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w:t>
      </w:r>
      <w:r w:rsidR="00174322" w:rsidRPr="00696CBC">
        <w:rPr>
          <w:rFonts w:asciiTheme="majorEastAsia" w:eastAsiaTheme="majorEastAsia" w:hAnsiTheme="majorEastAsia" w:hint="eastAsia"/>
          <w:color w:val="000000" w:themeColor="text1"/>
          <w:sz w:val="22"/>
          <w:szCs w:val="22"/>
        </w:rPr>
        <w:t>二次審査</w:t>
      </w:r>
      <w:r w:rsidR="00AE77C7" w:rsidRPr="00696CBC">
        <w:rPr>
          <w:rFonts w:asciiTheme="majorEastAsia" w:eastAsiaTheme="majorEastAsia" w:hAnsiTheme="majorEastAsia" w:hint="eastAsia"/>
          <w:color w:val="000000" w:themeColor="text1"/>
          <w:sz w:val="22"/>
          <w:szCs w:val="22"/>
        </w:rPr>
        <w:t>】</w:t>
      </w:r>
    </w:p>
    <w:p w14:paraId="553E127D" w14:textId="619D9D21" w:rsidR="00AE77C7" w:rsidRPr="00696CBC" w:rsidRDefault="0099790C" w:rsidP="00BC28A8">
      <w:pPr>
        <w:ind w:left="610" w:hangingChars="300" w:hanging="610"/>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一次審査通過者</w:t>
      </w:r>
      <w:r w:rsidR="00BC28A8" w:rsidRPr="00696CBC">
        <w:rPr>
          <w:rFonts w:asciiTheme="majorEastAsia" w:eastAsiaTheme="majorEastAsia" w:hAnsiTheme="majorEastAsia" w:hint="eastAsia"/>
          <w:color w:val="000000" w:themeColor="text1"/>
          <w:sz w:val="22"/>
          <w:szCs w:val="22"/>
        </w:rPr>
        <w:t>について</w:t>
      </w:r>
      <w:r w:rsidRPr="00696CBC">
        <w:rPr>
          <w:rFonts w:asciiTheme="majorEastAsia" w:eastAsiaTheme="majorEastAsia" w:hAnsiTheme="majorEastAsia" w:hint="eastAsia"/>
          <w:color w:val="000000" w:themeColor="text1"/>
          <w:sz w:val="22"/>
          <w:szCs w:val="22"/>
        </w:rPr>
        <w:t>は</w:t>
      </w:r>
      <w:r w:rsidR="00BC28A8" w:rsidRPr="00696CBC">
        <w:rPr>
          <w:rFonts w:asciiTheme="majorEastAsia" w:eastAsiaTheme="majorEastAsia" w:hAnsiTheme="majorEastAsia" w:hint="eastAsia"/>
          <w:color w:val="000000" w:themeColor="text1"/>
          <w:sz w:val="22"/>
          <w:szCs w:val="22"/>
        </w:rPr>
        <w:t>、</w:t>
      </w:r>
      <w:r w:rsidR="006B68A4" w:rsidRPr="00696CBC">
        <w:rPr>
          <w:rFonts w:asciiTheme="majorEastAsia" w:eastAsiaTheme="majorEastAsia" w:hAnsiTheme="majorEastAsia" w:hint="eastAsia"/>
          <w:color w:val="000000" w:themeColor="text1"/>
          <w:sz w:val="22"/>
          <w:szCs w:val="22"/>
        </w:rPr>
        <w:t>県が</w:t>
      </w:r>
      <w:r w:rsidR="00722BA1" w:rsidRPr="00696CBC">
        <w:rPr>
          <w:rFonts w:asciiTheme="majorEastAsia" w:eastAsiaTheme="majorEastAsia" w:hAnsiTheme="majorEastAsia" w:hint="eastAsia"/>
          <w:color w:val="000000" w:themeColor="text1"/>
          <w:sz w:val="22"/>
          <w:szCs w:val="22"/>
        </w:rPr>
        <w:t>設置する</w:t>
      </w:r>
      <w:r w:rsidR="00AE77C7" w:rsidRPr="00696CBC">
        <w:rPr>
          <w:rFonts w:asciiTheme="majorEastAsia" w:eastAsiaTheme="majorEastAsia" w:hAnsiTheme="majorEastAsia" w:hint="eastAsia"/>
          <w:color w:val="000000" w:themeColor="text1"/>
          <w:sz w:val="22"/>
          <w:szCs w:val="22"/>
        </w:rPr>
        <w:t>「</w:t>
      </w:r>
      <w:r w:rsidR="00D2500A" w:rsidRPr="00696CBC">
        <w:rPr>
          <w:rFonts w:asciiTheme="majorEastAsia" w:eastAsiaTheme="majorEastAsia" w:hAnsiTheme="majorEastAsia" w:hint="eastAsia"/>
          <w:color w:val="000000" w:themeColor="text1"/>
          <w:sz w:val="22"/>
          <w:szCs w:val="22"/>
        </w:rPr>
        <w:t>企画提案選定</w:t>
      </w:r>
      <w:r w:rsidR="008F1C6E" w:rsidRPr="00696CBC">
        <w:rPr>
          <w:rFonts w:asciiTheme="majorEastAsia" w:eastAsiaTheme="majorEastAsia" w:hAnsiTheme="majorEastAsia" w:hint="eastAsia"/>
          <w:color w:val="000000" w:themeColor="text1"/>
          <w:sz w:val="22"/>
          <w:szCs w:val="22"/>
        </w:rPr>
        <w:t>委員会」において</w:t>
      </w:r>
      <w:r w:rsidRPr="00696CBC">
        <w:rPr>
          <w:rFonts w:asciiTheme="majorEastAsia" w:eastAsiaTheme="majorEastAsia" w:hAnsiTheme="majorEastAsia" w:hint="eastAsia"/>
          <w:color w:val="000000" w:themeColor="text1"/>
          <w:sz w:val="22"/>
          <w:szCs w:val="22"/>
        </w:rPr>
        <w:t>企画提案書及びプレゼンテーション、質問等に基づき</w:t>
      </w:r>
      <w:r w:rsidR="008F1C6E" w:rsidRPr="00696CBC">
        <w:rPr>
          <w:rFonts w:asciiTheme="majorEastAsia" w:eastAsiaTheme="majorEastAsia" w:hAnsiTheme="majorEastAsia" w:hint="eastAsia"/>
          <w:color w:val="000000" w:themeColor="text1"/>
          <w:sz w:val="22"/>
          <w:szCs w:val="22"/>
        </w:rPr>
        <w:t>審査を行う</w:t>
      </w:r>
      <w:r w:rsidR="00AE77C7" w:rsidRPr="00696CBC">
        <w:rPr>
          <w:rFonts w:asciiTheme="majorEastAsia" w:eastAsiaTheme="majorEastAsia" w:hAnsiTheme="majorEastAsia" w:hint="eastAsia"/>
          <w:color w:val="000000" w:themeColor="text1"/>
          <w:sz w:val="22"/>
          <w:szCs w:val="22"/>
        </w:rPr>
        <w:t>。</w:t>
      </w:r>
    </w:p>
    <w:p w14:paraId="1CFFEDD1" w14:textId="01CECC8F" w:rsidR="005F06C1" w:rsidRPr="00696CBC" w:rsidRDefault="005F06C1" w:rsidP="005F06C1">
      <w:pPr>
        <w:pStyle w:val="af3"/>
        <w:numPr>
          <w:ilvl w:val="0"/>
          <w:numId w:val="4"/>
        </w:numPr>
        <w:ind w:leftChars="0"/>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応募者多数の場合には、プレゼンテーション</w:t>
      </w:r>
      <w:r w:rsidR="0099790C" w:rsidRPr="00696CBC">
        <w:rPr>
          <w:rFonts w:asciiTheme="majorEastAsia" w:eastAsiaTheme="majorEastAsia" w:hAnsiTheme="majorEastAsia" w:hint="eastAsia"/>
          <w:color w:val="000000" w:themeColor="text1"/>
          <w:sz w:val="22"/>
          <w:szCs w:val="22"/>
        </w:rPr>
        <w:t>等</w:t>
      </w:r>
      <w:r w:rsidRPr="00696CBC">
        <w:rPr>
          <w:rFonts w:asciiTheme="majorEastAsia" w:eastAsiaTheme="majorEastAsia" w:hAnsiTheme="majorEastAsia" w:hint="eastAsia"/>
          <w:color w:val="000000" w:themeColor="text1"/>
          <w:sz w:val="22"/>
          <w:szCs w:val="22"/>
        </w:rPr>
        <w:t>を省略する場合がある。</w:t>
      </w:r>
    </w:p>
    <w:p w14:paraId="58BB9D7E" w14:textId="77777777" w:rsidR="00BC28A8" w:rsidRPr="00696CBC" w:rsidRDefault="00BC28A8" w:rsidP="00AE77C7">
      <w:pPr>
        <w:rPr>
          <w:rFonts w:asciiTheme="majorEastAsia" w:eastAsiaTheme="majorEastAsia" w:hAnsiTheme="majorEastAsia"/>
          <w:color w:val="000000" w:themeColor="text1"/>
          <w:sz w:val="22"/>
          <w:szCs w:val="22"/>
        </w:rPr>
      </w:pPr>
    </w:p>
    <w:p w14:paraId="3095D4E0" w14:textId="4B835A9B" w:rsidR="003E2D8C" w:rsidRPr="00B40D27" w:rsidRDefault="00AE77C7" w:rsidP="00F000F5">
      <w:pPr>
        <w:pStyle w:val="af3"/>
        <w:numPr>
          <w:ilvl w:val="0"/>
          <w:numId w:val="13"/>
        </w:numPr>
        <w:ind w:leftChars="0" w:left="630" w:hanging="476"/>
        <w:rPr>
          <w:rFonts w:asciiTheme="majorEastAsia" w:eastAsiaTheme="majorEastAsia" w:hAnsiTheme="majorEastAsia"/>
          <w:color w:val="000000" w:themeColor="text1"/>
          <w:sz w:val="22"/>
          <w:szCs w:val="22"/>
        </w:rPr>
      </w:pPr>
      <w:r w:rsidRPr="00B40D27">
        <w:rPr>
          <w:rFonts w:asciiTheme="majorEastAsia" w:eastAsiaTheme="majorEastAsia" w:hAnsiTheme="majorEastAsia" w:hint="eastAsia"/>
          <w:color w:val="000000" w:themeColor="text1"/>
          <w:sz w:val="22"/>
          <w:szCs w:val="22"/>
        </w:rPr>
        <w:t>採否決定の通知</w:t>
      </w:r>
    </w:p>
    <w:p w14:paraId="7F1450A4" w14:textId="03E121B1" w:rsidR="00722BA1" w:rsidRPr="00696CBC" w:rsidRDefault="00AE77C7" w:rsidP="00B40D27">
      <w:pPr>
        <w:ind w:leftChars="188" w:left="363"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二次審査後、採択・不採択については、</w:t>
      </w:r>
      <w:r w:rsidR="006B68A4" w:rsidRPr="00696CBC">
        <w:rPr>
          <w:rFonts w:asciiTheme="majorEastAsia" w:eastAsiaTheme="majorEastAsia" w:hAnsiTheme="majorEastAsia" w:hint="eastAsia"/>
          <w:color w:val="000000" w:themeColor="text1"/>
          <w:sz w:val="22"/>
          <w:szCs w:val="22"/>
        </w:rPr>
        <w:t>県</w:t>
      </w:r>
      <w:r w:rsidR="008F1C6E" w:rsidRPr="00696CBC">
        <w:rPr>
          <w:rFonts w:asciiTheme="majorEastAsia" w:eastAsiaTheme="majorEastAsia" w:hAnsiTheme="majorEastAsia" w:hint="eastAsia"/>
          <w:color w:val="000000" w:themeColor="text1"/>
          <w:sz w:val="22"/>
          <w:szCs w:val="22"/>
        </w:rPr>
        <w:t>から申請者に</w:t>
      </w:r>
      <w:r w:rsidR="0099790C" w:rsidRPr="00696CBC">
        <w:rPr>
          <w:rFonts w:asciiTheme="majorEastAsia" w:eastAsiaTheme="majorEastAsia" w:hAnsiTheme="majorEastAsia" w:hint="eastAsia"/>
          <w:color w:val="000000" w:themeColor="text1"/>
          <w:sz w:val="22"/>
          <w:szCs w:val="22"/>
        </w:rPr>
        <w:t>電子メールで通知した後、追って</w:t>
      </w:r>
      <w:r w:rsidR="0099790C" w:rsidRPr="00696CBC">
        <w:rPr>
          <w:rFonts w:asciiTheme="majorEastAsia" w:eastAsiaTheme="majorEastAsia" w:hAnsiTheme="majorEastAsia" w:hint="eastAsia"/>
          <w:color w:val="000000" w:themeColor="text1"/>
          <w:sz w:val="22"/>
          <w:szCs w:val="22"/>
        </w:rPr>
        <w:lastRenderedPageBreak/>
        <w:t>書面にて通知する</w:t>
      </w:r>
      <w:r w:rsidRPr="00696CBC">
        <w:rPr>
          <w:rFonts w:asciiTheme="majorEastAsia" w:eastAsiaTheme="majorEastAsia" w:hAnsiTheme="majorEastAsia" w:hint="eastAsia"/>
          <w:color w:val="000000" w:themeColor="text1"/>
          <w:sz w:val="22"/>
          <w:szCs w:val="22"/>
        </w:rPr>
        <w:t>。</w:t>
      </w:r>
    </w:p>
    <w:p w14:paraId="62962012" w14:textId="3155D1E5" w:rsidR="002E0E8F" w:rsidRPr="00696CBC" w:rsidRDefault="008E3366" w:rsidP="008E3366">
      <w:pPr>
        <w:ind w:firstLine="42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w:t>
      </w:r>
      <w:r w:rsidR="005C3463" w:rsidRPr="00696CBC">
        <w:rPr>
          <w:rFonts w:asciiTheme="majorEastAsia" w:eastAsiaTheme="majorEastAsia" w:hAnsiTheme="majorEastAsia" w:hint="eastAsia"/>
          <w:color w:val="000000" w:themeColor="text1"/>
          <w:sz w:val="22"/>
          <w:szCs w:val="22"/>
        </w:rPr>
        <w:t>審査結果の通知後に、採択</w:t>
      </w:r>
      <w:r w:rsidR="00722BA1" w:rsidRPr="00696CBC">
        <w:rPr>
          <w:rFonts w:asciiTheme="majorEastAsia" w:eastAsiaTheme="majorEastAsia" w:hAnsiTheme="majorEastAsia" w:hint="eastAsia"/>
          <w:color w:val="000000" w:themeColor="text1"/>
          <w:sz w:val="22"/>
          <w:szCs w:val="22"/>
        </w:rPr>
        <w:t>者</w:t>
      </w:r>
      <w:r w:rsidR="008F1C6E" w:rsidRPr="00696CBC">
        <w:rPr>
          <w:rFonts w:asciiTheme="majorEastAsia" w:eastAsiaTheme="majorEastAsia" w:hAnsiTheme="majorEastAsia" w:hint="eastAsia"/>
          <w:color w:val="000000" w:themeColor="text1"/>
          <w:sz w:val="22"/>
          <w:szCs w:val="22"/>
        </w:rPr>
        <w:t>を相手方として</w:t>
      </w:r>
      <w:r w:rsidR="006B68A4" w:rsidRPr="00696CBC">
        <w:rPr>
          <w:rFonts w:asciiTheme="majorEastAsia" w:eastAsiaTheme="majorEastAsia" w:hAnsiTheme="majorEastAsia" w:hint="eastAsia"/>
          <w:color w:val="000000" w:themeColor="text1"/>
          <w:sz w:val="22"/>
          <w:szCs w:val="22"/>
        </w:rPr>
        <w:t>県と</w:t>
      </w:r>
      <w:r w:rsidR="008F1C6E" w:rsidRPr="00696CBC">
        <w:rPr>
          <w:rFonts w:asciiTheme="majorEastAsia" w:eastAsiaTheme="majorEastAsia" w:hAnsiTheme="majorEastAsia" w:hint="eastAsia"/>
          <w:color w:val="000000" w:themeColor="text1"/>
          <w:sz w:val="22"/>
          <w:szCs w:val="22"/>
        </w:rPr>
        <w:t>補助金交付申請についての調整を行う</w:t>
      </w:r>
      <w:r w:rsidR="00722BA1" w:rsidRPr="00696CBC">
        <w:rPr>
          <w:rFonts w:asciiTheme="majorEastAsia" w:eastAsiaTheme="majorEastAsia" w:hAnsiTheme="majorEastAsia" w:hint="eastAsia"/>
          <w:color w:val="000000" w:themeColor="text1"/>
          <w:sz w:val="22"/>
          <w:szCs w:val="22"/>
        </w:rPr>
        <w:t>。</w:t>
      </w:r>
    </w:p>
    <w:p w14:paraId="345944F5" w14:textId="77777777" w:rsidR="002E0E8F" w:rsidRPr="00696CBC" w:rsidRDefault="002E0E8F" w:rsidP="002E0E8F">
      <w:pPr>
        <w:rPr>
          <w:rFonts w:asciiTheme="majorEastAsia" w:eastAsiaTheme="majorEastAsia" w:hAnsiTheme="majorEastAsia"/>
          <w:color w:val="000000" w:themeColor="text1"/>
          <w:sz w:val="22"/>
          <w:szCs w:val="22"/>
        </w:rPr>
      </w:pPr>
    </w:p>
    <w:p w14:paraId="416F8245" w14:textId="3617A7B7" w:rsidR="00146DF4" w:rsidRPr="00B40D27" w:rsidRDefault="002E0E8F" w:rsidP="00F000F5">
      <w:pPr>
        <w:pStyle w:val="af3"/>
        <w:numPr>
          <w:ilvl w:val="0"/>
          <w:numId w:val="17"/>
        </w:numPr>
        <w:ind w:leftChars="0" w:left="709" w:hanging="506"/>
        <w:rPr>
          <w:rFonts w:asciiTheme="majorEastAsia" w:eastAsiaTheme="majorEastAsia" w:hAnsiTheme="majorEastAsia"/>
          <w:color w:val="000000" w:themeColor="text1"/>
          <w:sz w:val="22"/>
          <w:szCs w:val="22"/>
        </w:rPr>
      </w:pPr>
      <w:r w:rsidRPr="00B40D27">
        <w:rPr>
          <w:rFonts w:asciiTheme="majorEastAsia" w:eastAsiaTheme="majorEastAsia" w:hAnsiTheme="majorEastAsia" w:hint="eastAsia"/>
          <w:color w:val="000000" w:themeColor="text1"/>
          <w:sz w:val="22"/>
          <w:szCs w:val="22"/>
        </w:rPr>
        <w:t>審査における主な評価点</w:t>
      </w:r>
    </w:p>
    <w:p w14:paraId="3F092CB5" w14:textId="754C44CA" w:rsidR="002E0E8F" w:rsidRPr="00696CBC" w:rsidRDefault="002E0E8F" w:rsidP="00F000F5">
      <w:pPr>
        <w:ind w:leftChars="253" w:left="660" w:hangingChars="84" w:hanging="171"/>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ア　</w:t>
      </w:r>
      <w:r w:rsidR="0013241D" w:rsidRPr="00696CBC">
        <w:rPr>
          <w:rFonts w:asciiTheme="majorEastAsia" w:eastAsiaTheme="majorEastAsia" w:hAnsiTheme="majorEastAsia" w:hint="eastAsia"/>
          <w:color w:val="000000" w:themeColor="text1"/>
          <w:sz w:val="22"/>
          <w:szCs w:val="22"/>
        </w:rPr>
        <w:t>適合性</w:t>
      </w:r>
    </w:p>
    <w:p w14:paraId="5E04FF68" w14:textId="76F34513" w:rsidR="002E0E8F" w:rsidRPr="00696CBC" w:rsidRDefault="00313EBB" w:rsidP="00F000F5">
      <w:pPr>
        <w:ind w:leftChars="427" w:left="825" w:firstLineChars="44" w:firstLine="8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本事業の趣旨・目的等を理解した</w:t>
      </w:r>
      <w:r w:rsidR="00FD1B8C" w:rsidRPr="00696CBC">
        <w:rPr>
          <w:rFonts w:asciiTheme="majorEastAsia" w:eastAsiaTheme="majorEastAsia" w:hAnsiTheme="majorEastAsia" w:hint="eastAsia"/>
          <w:color w:val="000000" w:themeColor="text1"/>
          <w:sz w:val="22"/>
          <w:szCs w:val="22"/>
        </w:rPr>
        <w:t>提案</w:t>
      </w:r>
      <w:r w:rsidRPr="00696CBC">
        <w:rPr>
          <w:rFonts w:asciiTheme="majorEastAsia" w:eastAsiaTheme="majorEastAsia" w:hAnsiTheme="majorEastAsia" w:hint="eastAsia"/>
          <w:color w:val="000000" w:themeColor="text1"/>
          <w:sz w:val="22"/>
          <w:szCs w:val="22"/>
        </w:rPr>
        <w:t>内容</w:t>
      </w:r>
      <w:r w:rsidR="002E0E8F" w:rsidRPr="00696CBC">
        <w:rPr>
          <w:rFonts w:asciiTheme="majorEastAsia" w:eastAsiaTheme="majorEastAsia" w:hAnsiTheme="majorEastAsia" w:hint="eastAsia"/>
          <w:color w:val="000000" w:themeColor="text1"/>
          <w:sz w:val="22"/>
          <w:szCs w:val="22"/>
        </w:rPr>
        <w:t>となっていること。</w:t>
      </w:r>
    </w:p>
    <w:p w14:paraId="00C728F4" w14:textId="77777777" w:rsidR="002E0E8F" w:rsidRPr="00696CBC" w:rsidRDefault="002E0E8F" w:rsidP="002E0E8F">
      <w:pPr>
        <w:ind w:leftChars="270" w:left="522" w:firstLineChars="67" w:firstLine="136"/>
        <w:rPr>
          <w:rFonts w:asciiTheme="majorEastAsia" w:eastAsiaTheme="majorEastAsia" w:hAnsiTheme="majorEastAsia"/>
          <w:color w:val="000000" w:themeColor="text1"/>
          <w:sz w:val="22"/>
          <w:szCs w:val="22"/>
        </w:rPr>
      </w:pPr>
    </w:p>
    <w:p w14:paraId="737AC8E4" w14:textId="4E3512B8" w:rsidR="002E0E8F" w:rsidRPr="00696CBC" w:rsidRDefault="002E0E8F" w:rsidP="00F000F5">
      <w:pPr>
        <w:ind w:leftChars="246" w:left="660" w:hangingChars="91" w:hanging="18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イ　業務執行体制</w:t>
      </w:r>
    </w:p>
    <w:p w14:paraId="047F38BF" w14:textId="5CA921FB" w:rsidR="002E0E8F" w:rsidRPr="00696CBC" w:rsidRDefault="002E0E8F" w:rsidP="00F000F5">
      <w:pPr>
        <w:ind w:leftChars="362" w:left="700" w:firstLineChars="92" w:firstLine="187"/>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業務のスケジュールや管理体制が適切であり、補助金等の経理について管理能力を有していること。</w:t>
      </w:r>
    </w:p>
    <w:p w14:paraId="1FB0BB6D" w14:textId="77777777" w:rsidR="002E0E8F" w:rsidRPr="00696CBC" w:rsidRDefault="002E0E8F" w:rsidP="002E0E8F">
      <w:pPr>
        <w:ind w:leftChars="270" w:left="522" w:firstLineChars="67" w:firstLine="136"/>
        <w:rPr>
          <w:rFonts w:asciiTheme="majorEastAsia" w:eastAsiaTheme="majorEastAsia" w:hAnsiTheme="majorEastAsia"/>
          <w:color w:val="000000" w:themeColor="text1"/>
          <w:sz w:val="22"/>
          <w:szCs w:val="22"/>
        </w:rPr>
      </w:pPr>
    </w:p>
    <w:p w14:paraId="5A12F560" w14:textId="494E1AC5" w:rsidR="002E0E8F" w:rsidRPr="00696CBC" w:rsidRDefault="002E0E8F" w:rsidP="00F000F5">
      <w:pPr>
        <w:ind w:leftChars="254" w:left="727" w:hangingChars="116" w:hanging="236"/>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ウ　具体性・事業効果</w:t>
      </w:r>
    </w:p>
    <w:p w14:paraId="245C473B" w14:textId="6CD18188" w:rsidR="002E0E8F" w:rsidRPr="00696CBC" w:rsidRDefault="002E0E8F" w:rsidP="00F000F5">
      <w:pPr>
        <w:ind w:leftChars="451" w:left="925" w:hangingChars="26" w:hanging="5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(ｱ</w:t>
      </w:r>
      <w:r w:rsidRPr="00696CBC">
        <w:rPr>
          <w:rFonts w:asciiTheme="majorEastAsia" w:eastAsiaTheme="majorEastAsia" w:hAnsiTheme="majorEastAsia"/>
          <w:color w:val="000000" w:themeColor="text1"/>
          <w:sz w:val="22"/>
          <w:szCs w:val="22"/>
        </w:rPr>
        <w:t>)</w:t>
      </w:r>
      <w:r w:rsidRPr="00696CBC">
        <w:rPr>
          <w:rFonts w:asciiTheme="majorEastAsia" w:eastAsiaTheme="majorEastAsia" w:hAnsiTheme="majorEastAsia" w:hint="eastAsia"/>
          <w:color w:val="000000" w:themeColor="text1"/>
          <w:sz w:val="22"/>
          <w:szCs w:val="22"/>
        </w:rPr>
        <w:t>～(ｴ</w:t>
      </w:r>
      <w:r w:rsidRPr="00696CBC">
        <w:rPr>
          <w:rFonts w:asciiTheme="majorEastAsia" w:eastAsiaTheme="majorEastAsia" w:hAnsiTheme="majorEastAsia"/>
          <w:color w:val="000000" w:themeColor="text1"/>
          <w:sz w:val="22"/>
          <w:szCs w:val="22"/>
        </w:rPr>
        <w:t>)</w:t>
      </w:r>
      <w:r w:rsidRPr="00696CBC">
        <w:rPr>
          <w:rFonts w:asciiTheme="majorEastAsia" w:eastAsiaTheme="majorEastAsia" w:hAnsiTheme="majorEastAsia" w:hint="eastAsia"/>
          <w:color w:val="000000" w:themeColor="text1"/>
          <w:sz w:val="22"/>
          <w:szCs w:val="22"/>
        </w:rPr>
        <w:t>の各項目において、効果的で具体性のある事業計画となっていること。</w:t>
      </w:r>
    </w:p>
    <w:p w14:paraId="032576BB" w14:textId="77777777" w:rsidR="002E0E8F" w:rsidRPr="00696CBC" w:rsidRDefault="002E0E8F" w:rsidP="002E0E8F">
      <w:pPr>
        <w:ind w:firstLineChars="100" w:firstLine="203"/>
        <w:rPr>
          <w:rFonts w:asciiTheme="majorEastAsia" w:eastAsiaTheme="majorEastAsia" w:hAnsiTheme="majorEastAsia"/>
          <w:color w:val="000000" w:themeColor="text1"/>
          <w:sz w:val="22"/>
          <w:szCs w:val="22"/>
        </w:rPr>
      </w:pPr>
    </w:p>
    <w:p w14:paraId="4F48A4AC" w14:textId="5621CC48" w:rsidR="002E0E8F" w:rsidRPr="00696CBC" w:rsidRDefault="002E0E8F" w:rsidP="00146DF4">
      <w:pPr>
        <w:ind w:leftChars="367" w:left="70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(ｱ</w:t>
      </w:r>
      <w:r w:rsidRPr="00696CBC">
        <w:rPr>
          <w:rFonts w:asciiTheme="majorEastAsia" w:eastAsiaTheme="majorEastAsia" w:hAnsiTheme="majorEastAsia"/>
          <w:color w:val="000000" w:themeColor="text1"/>
          <w:sz w:val="22"/>
          <w:szCs w:val="22"/>
        </w:rPr>
        <w:t>)</w:t>
      </w:r>
      <w:r w:rsidRPr="00696CBC">
        <w:rPr>
          <w:rFonts w:asciiTheme="majorEastAsia" w:eastAsiaTheme="majorEastAsia" w:hAnsiTheme="majorEastAsia" w:hint="eastAsia"/>
          <w:color w:val="000000" w:themeColor="text1"/>
          <w:sz w:val="22"/>
          <w:szCs w:val="22"/>
        </w:rPr>
        <w:t xml:space="preserve">　内容の具体性</w:t>
      </w:r>
    </w:p>
    <w:p w14:paraId="30E231EE" w14:textId="4134CDC1" w:rsidR="002E0E8F" w:rsidRPr="00696CBC" w:rsidRDefault="00492B4A" w:rsidP="00F000F5">
      <w:pPr>
        <w:ind w:leftChars="536" w:left="1036" w:firstLineChars="73" w:firstLine="148"/>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提案</w:t>
      </w:r>
      <w:r w:rsidR="00234436" w:rsidRPr="00696CBC">
        <w:rPr>
          <w:rFonts w:asciiTheme="majorEastAsia" w:eastAsiaTheme="majorEastAsia" w:hAnsiTheme="majorEastAsia" w:hint="eastAsia"/>
          <w:color w:val="000000" w:themeColor="text1"/>
          <w:sz w:val="22"/>
          <w:szCs w:val="22"/>
        </w:rPr>
        <w:t>内容</w:t>
      </w:r>
      <w:r w:rsidR="00313EBB" w:rsidRPr="00696CBC">
        <w:rPr>
          <w:rFonts w:asciiTheme="majorEastAsia" w:eastAsiaTheme="majorEastAsia" w:hAnsiTheme="majorEastAsia" w:hint="eastAsia"/>
          <w:color w:val="000000" w:themeColor="text1"/>
          <w:sz w:val="22"/>
          <w:szCs w:val="22"/>
        </w:rPr>
        <w:t>が</w:t>
      </w:r>
      <w:r w:rsidR="00894D21" w:rsidRPr="00696CBC">
        <w:rPr>
          <w:rFonts w:asciiTheme="majorEastAsia" w:eastAsiaTheme="majorEastAsia" w:hAnsiTheme="majorEastAsia" w:hint="eastAsia"/>
          <w:color w:val="000000" w:themeColor="text1"/>
          <w:sz w:val="22"/>
          <w:szCs w:val="22"/>
        </w:rPr>
        <w:t>妥当性を有し、</w:t>
      </w:r>
      <w:r w:rsidR="002E0E8F" w:rsidRPr="00696CBC">
        <w:rPr>
          <w:rFonts w:asciiTheme="majorEastAsia" w:eastAsiaTheme="majorEastAsia" w:hAnsiTheme="majorEastAsia" w:hint="eastAsia"/>
          <w:color w:val="000000" w:themeColor="text1"/>
          <w:sz w:val="22"/>
          <w:szCs w:val="22"/>
        </w:rPr>
        <w:t>具体的かつ実現可能であること。</w:t>
      </w:r>
    </w:p>
    <w:p w14:paraId="70A240F7" w14:textId="39FE2244" w:rsidR="002E0E8F" w:rsidRPr="00696CBC" w:rsidRDefault="002E0E8F" w:rsidP="00F000F5">
      <w:pPr>
        <w:ind w:leftChars="613" w:left="1203" w:hangingChars="9" w:hanging="18"/>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また、オンライン活用等</w:t>
      </w:r>
      <w:r w:rsidR="00B77104" w:rsidRPr="00696CBC">
        <w:rPr>
          <w:rFonts w:asciiTheme="majorEastAsia" w:eastAsiaTheme="majorEastAsia" w:hAnsiTheme="majorEastAsia"/>
          <w:color w:val="000000" w:themeColor="text1"/>
          <w:sz w:val="22"/>
          <w:szCs w:val="22"/>
        </w:rPr>
        <w:t>、より多くの人が参加できるような実施方法</w:t>
      </w:r>
      <w:r w:rsidR="00B77104" w:rsidRPr="00696CBC">
        <w:rPr>
          <w:rFonts w:asciiTheme="majorEastAsia" w:eastAsiaTheme="majorEastAsia" w:hAnsiTheme="majorEastAsia" w:hint="eastAsia"/>
          <w:color w:val="000000" w:themeColor="text1"/>
          <w:sz w:val="22"/>
          <w:szCs w:val="22"/>
        </w:rPr>
        <w:t>が</w:t>
      </w:r>
      <w:r w:rsidRPr="00696CBC">
        <w:rPr>
          <w:rFonts w:asciiTheme="majorEastAsia" w:eastAsiaTheme="majorEastAsia" w:hAnsiTheme="majorEastAsia"/>
          <w:color w:val="000000" w:themeColor="text1"/>
          <w:sz w:val="22"/>
          <w:szCs w:val="22"/>
        </w:rPr>
        <w:t>検討</w:t>
      </w:r>
      <w:r w:rsidRPr="00696CBC">
        <w:rPr>
          <w:rFonts w:asciiTheme="majorEastAsia" w:eastAsiaTheme="majorEastAsia" w:hAnsiTheme="majorEastAsia" w:hint="eastAsia"/>
          <w:color w:val="000000" w:themeColor="text1"/>
          <w:sz w:val="22"/>
          <w:szCs w:val="22"/>
        </w:rPr>
        <w:t>されていること。</w:t>
      </w:r>
    </w:p>
    <w:p w14:paraId="1BA324D7" w14:textId="77777777" w:rsidR="002E0E8F" w:rsidRPr="00696CBC" w:rsidRDefault="002E0E8F" w:rsidP="002E0E8F">
      <w:pPr>
        <w:ind w:leftChars="405" w:left="783" w:firstLineChars="66" w:firstLine="134"/>
        <w:rPr>
          <w:rFonts w:asciiTheme="majorEastAsia" w:eastAsiaTheme="majorEastAsia" w:hAnsiTheme="majorEastAsia"/>
          <w:color w:val="000000" w:themeColor="text1"/>
          <w:sz w:val="22"/>
          <w:szCs w:val="22"/>
        </w:rPr>
      </w:pPr>
    </w:p>
    <w:p w14:paraId="5CC90F2A" w14:textId="7A5E4E00" w:rsidR="002E0E8F" w:rsidRPr="00696CBC" w:rsidRDefault="002E0E8F" w:rsidP="00146DF4">
      <w:pPr>
        <w:ind w:leftChars="367" w:left="70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(ｲ</w:t>
      </w:r>
      <w:r w:rsidRPr="00696CBC">
        <w:rPr>
          <w:rFonts w:asciiTheme="majorEastAsia" w:eastAsiaTheme="majorEastAsia" w:hAnsiTheme="majorEastAsia"/>
          <w:color w:val="000000" w:themeColor="text1"/>
          <w:sz w:val="22"/>
          <w:szCs w:val="22"/>
        </w:rPr>
        <w:t>)</w:t>
      </w:r>
      <w:r w:rsidRPr="00696CBC">
        <w:rPr>
          <w:rFonts w:asciiTheme="majorEastAsia" w:eastAsiaTheme="majorEastAsia" w:hAnsiTheme="majorEastAsia" w:hint="eastAsia"/>
          <w:color w:val="000000" w:themeColor="text1"/>
          <w:sz w:val="22"/>
          <w:szCs w:val="22"/>
        </w:rPr>
        <w:t xml:space="preserve">　</w:t>
      </w:r>
      <w:r w:rsidR="00D017B7" w:rsidRPr="00696CBC">
        <w:rPr>
          <w:rFonts w:asciiTheme="majorEastAsia" w:eastAsiaTheme="majorEastAsia" w:hAnsiTheme="majorEastAsia" w:hint="eastAsia"/>
          <w:color w:val="000000" w:themeColor="text1"/>
          <w:sz w:val="22"/>
          <w:szCs w:val="22"/>
        </w:rPr>
        <w:t>取組の</w:t>
      </w:r>
      <w:r w:rsidRPr="00696CBC">
        <w:rPr>
          <w:rFonts w:asciiTheme="majorEastAsia" w:eastAsiaTheme="majorEastAsia" w:hAnsiTheme="majorEastAsia" w:hint="eastAsia"/>
          <w:color w:val="000000" w:themeColor="text1"/>
          <w:sz w:val="22"/>
          <w:szCs w:val="22"/>
        </w:rPr>
        <w:t>周知</w:t>
      </w:r>
      <w:r w:rsidR="00981F5E" w:rsidRPr="00696CBC">
        <w:rPr>
          <w:rFonts w:asciiTheme="majorEastAsia" w:eastAsiaTheme="majorEastAsia" w:hAnsiTheme="majorEastAsia" w:hint="eastAsia"/>
          <w:color w:val="000000" w:themeColor="text1"/>
          <w:sz w:val="22"/>
          <w:szCs w:val="22"/>
        </w:rPr>
        <w:t>方法</w:t>
      </w:r>
      <w:r w:rsidR="00CE22E6" w:rsidRPr="00696CBC">
        <w:rPr>
          <w:rFonts w:asciiTheme="majorEastAsia" w:eastAsiaTheme="majorEastAsia" w:hAnsiTheme="majorEastAsia" w:hint="eastAsia"/>
          <w:color w:val="000000" w:themeColor="text1"/>
          <w:sz w:val="22"/>
          <w:szCs w:val="22"/>
        </w:rPr>
        <w:t>及び参加者確保</w:t>
      </w:r>
      <w:r w:rsidR="00981F5E" w:rsidRPr="00696CBC">
        <w:rPr>
          <w:rFonts w:asciiTheme="majorEastAsia" w:eastAsiaTheme="majorEastAsia" w:hAnsiTheme="majorEastAsia" w:hint="eastAsia"/>
          <w:color w:val="000000" w:themeColor="text1"/>
          <w:sz w:val="22"/>
          <w:szCs w:val="22"/>
        </w:rPr>
        <w:t>の見込み</w:t>
      </w:r>
    </w:p>
    <w:p w14:paraId="2857ADE7" w14:textId="68219299" w:rsidR="002E0E8F" w:rsidRPr="00696CBC" w:rsidRDefault="00D017B7" w:rsidP="00F000F5">
      <w:pPr>
        <w:ind w:leftChars="522" w:left="1009" w:firstLineChars="94" w:firstLine="191"/>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取組</w:t>
      </w:r>
      <w:r w:rsidR="002E0E8F" w:rsidRPr="00696CBC">
        <w:rPr>
          <w:rFonts w:asciiTheme="majorEastAsia" w:eastAsiaTheme="majorEastAsia" w:hAnsiTheme="majorEastAsia" w:hint="eastAsia"/>
          <w:color w:val="000000" w:themeColor="text1"/>
          <w:sz w:val="22"/>
          <w:szCs w:val="22"/>
        </w:rPr>
        <w:t>の周知方法</w:t>
      </w:r>
      <w:r w:rsidR="00DA6017" w:rsidRPr="00696CBC">
        <w:rPr>
          <w:rFonts w:asciiTheme="majorEastAsia" w:eastAsiaTheme="majorEastAsia" w:hAnsiTheme="majorEastAsia" w:hint="eastAsia"/>
          <w:color w:val="000000" w:themeColor="text1"/>
          <w:sz w:val="22"/>
          <w:szCs w:val="22"/>
        </w:rPr>
        <w:t>や参加者確保</w:t>
      </w:r>
      <w:r w:rsidR="00324378" w:rsidRPr="00696CBC">
        <w:rPr>
          <w:rFonts w:asciiTheme="majorEastAsia" w:eastAsiaTheme="majorEastAsia" w:hAnsiTheme="majorEastAsia" w:hint="eastAsia"/>
          <w:color w:val="000000" w:themeColor="text1"/>
          <w:sz w:val="22"/>
          <w:szCs w:val="22"/>
        </w:rPr>
        <w:t>（特に県外ＩＴ企業・</w:t>
      </w:r>
      <w:r w:rsidR="002F7A7B" w:rsidRPr="00696CBC">
        <w:rPr>
          <w:rFonts w:asciiTheme="majorEastAsia" w:eastAsiaTheme="majorEastAsia" w:hAnsiTheme="majorEastAsia" w:hint="eastAsia"/>
          <w:color w:val="000000" w:themeColor="text1"/>
          <w:sz w:val="22"/>
          <w:szCs w:val="22"/>
        </w:rPr>
        <w:t>ＩＴ</w:t>
      </w:r>
      <w:r w:rsidR="00324378" w:rsidRPr="00696CBC">
        <w:rPr>
          <w:rFonts w:asciiTheme="majorEastAsia" w:eastAsiaTheme="majorEastAsia" w:hAnsiTheme="majorEastAsia" w:hint="eastAsia"/>
          <w:color w:val="000000" w:themeColor="text1"/>
          <w:sz w:val="22"/>
          <w:szCs w:val="22"/>
        </w:rPr>
        <w:t>人材）</w:t>
      </w:r>
      <w:r w:rsidR="00DA6017" w:rsidRPr="00696CBC">
        <w:rPr>
          <w:rFonts w:asciiTheme="majorEastAsia" w:eastAsiaTheme="majorEastAsia" w:hAnsiTheme="majorEastAsia" w:hint="eastAsia"/>
          <w:color w:val="000000" w:themeColor="text1"/>
          <w:sz w:val="22"/>
          <w:szCs w:val="22"/>
        </w:rPr>
        <w:t>の見込みが</w:t>
      </w:r>
      <w:r w:rsidR="002E0E8F" w:rsidRPr="00696CBC">
        <w:rPr>
          <w:rFonts w:asciiTheme="majorEastAsia" w:eastAsiaTheme="majorEastAsia" w:hAnsiTheme="majorEastAsia" w:hint="eastAsia"/>
          <w:color w:val="000000" w:themeColor="text1"/>
          <w:sz w:val="22"/>
          <w:szCs w:val="22"/>
        </w:rPr>
        <w:t>提案の中で示されていること。</w:t>
      </w:r>
    </w:p>
    <w:p w14:paraId="46B7431F" w14:textId="77777777" w:rsidR="002E0E8F" w:rsidRPr="00696CBC" w:rsidRDefault="002E0E8F" w:rsidP="002E0E8F">
      <w:pPr>
        <w:ind w:leftChars="405" w:left="783" w:firstLineChars="66" w:firstLine="134"/>
        <w:rPr>
          <w:rFonts w:asciiTheme="majorEastAsia" w:eastAsiaTheme="majorEastAsia" w:hAnsiTheme="majorEastAsia"/>
          <w:color w:val="000000" w:themeColor="text1"/>
          <w:sz w:val="22"/>
          <w:szCs w:val="22"/>
        </w:rPr>
      </w:pPr>
    </w:p>
    <w:p w14:paraId="7F96CBAF" w14:textId="7C624BCA" w:rsidR="002E0E8F" w:rsidRPr="00696CBC" w:rsidRDefault="002E0E8F" w:rsidP="00146DF4">
      <w:pPr>
        <w:ind w:leftChars="367" w:left="70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(ｳ</w:t>
      </w:r>
      <w:r w:rsidRPr="00696CBC">
        <w:rPr>
          <w:rFonts w:asciiTheme="majorEastAsia" w:eastAsiaTheme="majorEastAsia" w:hAnsiTheme="majorEastAsia"/>
          <w:color w:val="000000" w:themeColor="text1"/>
          <w:sz w:val="22"/>
          <w:szCs w:val="22"/>
        </w:rPr>
        <w:t>)</w:t>
      </w:r>
      <w:r w:rsidRPr="00696CBC">
        <w:rPr>
          <w:rFonts w:asciiTheme="majorEastAsia" w:eastAsiaTheme="majorEastAsia" w:hAnsiTheme="majorEastAsia" w:hint="eastAsia"/>
          <w:color w:val="000000" w:themeColor="text1"/>
          <w:sz w:val="22"/>
          <w:szCs w:val="22"/>
        </w:rPr>
        <w:t xml:space="preserve">　将来の自走化への展望</w:t>
      </w:r>
    </w:p>
    <w:p w14:paraId="5710E718" w14:textId="77777777" w:rsidR="002E0E8F" w:rsidRPr="00696CBC" w:rsidRDefault="002E0E8F" w:rsidP="00F000F5">
      <w:pPr>
        <w:ind w:leftChars="515" w:left="995" w:firstLineChars="107" w:firstLine="218"/>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提案にて実施する取組の自走化（事業化）に向けたスケジュールやロードマップが示され、その内容が妥当であること。</w:t>
      </w:r>
    </w:p>
    <w:p w14:paraId="3E7E5A90" w14:textId="77777777" w:rsidR="002E0E8F" w:rsidRPr="00696CBC" w:rsidRDefault="002E0E8F" w:rsidP="002E0E8F">
      <w:pPr>
        <w:ind w:leftChars="405" w:left="783" w:firstLineChars="66" w:firstLine="134"/>
        <w:rPr>
          <w:rFonts w:asciiTheme="majorEastAsia" w:eastAsiaTheme="majorEastAsia" w:hAnsiTheme="majorEastAsia"/>
          <w:color w:val="000000" w:themeColor="text1"/>
          <w:sz w:val="22"/>
          <w:szCs w:val="22"/>
        </w:rPr>
      </w:pPr>
    </w:p>
    <w:p w14:paraId="10650DCC" w14:textId="6C4FE8A6" w:rsidR="002E0E8F" w:rsidRPr="00696CBC" w:rsidRDefault="002E0E8F" w:rsidP="00146DF4">
      <w:pPr>
        <w:ind w:leftChars="367" w:left="70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(ｴ</w:t>
      </w:r>
      <w:r w:rsidRPr="00696CBC">
        <w:rPr>
          <w:rFonts w:asciiTheme="majorEastAsia" w:eastAsiaTheme="majorEastAsia" w:hAnsiTheme="majorEastAsia"/>
          <w:color w:val="000000" w:themeColor="text1"/>
          <w:sz w:val="22"/>
          <w:szCs w:val="22"/>
        </w:rPr>
        <w:t>)</w:t>
      </w:r>
      <w:r w:rsidRPr="00696CBC">
        <w:rPr>
          <w:rFonts w:asciiTheme="majorEastAsia" w:eastAsiaTheme="majorEastAsia" w:hAnsiTheme="majorEastAsia" w:hint="eastAsia"/>
          <w:color w:val="000000" w:themeColor="text1"/>
          <w:sz w:val="22"/>
          <w:szCs w:val="22"/>
        </w:rPr>
        <w:t xml:space="preserve">　</w:t>
      </w:r>
      <w:r w:rsidR="0034596E" w:rsidRPr="00696CBC">
        <w:rPr>
          <w:rFonts w:asciiTheme="majorEastAsia" w:eastAsiaTheme="majorEastAsia" w:hAnsiTheme="majorEastAsia" w:hint="eastAsia"/>
          <w:color w:val="000000" w:themeColor="text1"/>
          <w:sz w:val="22"/>
          <w:szCs w:val="22"/>
        </w:rPr>
        <w:t>事業</w:t>
      </w:r>
      <w:r w:rsidRPr="00696CBC">
        <w:rPr>
          <w:rFonts w:asciiTheme="majorEastAsia" w:eastAsiaTheme="majorEastAsia" w:hAnsiTheme="majorEastAsia" w:hint="eastAsia"/>
          <w:color w:val="000000" w:themeColor="text1"/>
          <w:sz w:val="22"/>
          <w:szCs w:val="22"/>
        </w:rPr>
        <w:t>効果</w:t>
      </w:r>
    </w:p>
    <w:p w14:paraId="0FCF0987" w14:textId="4517B8F2" w:rsidR="002E0E8F" w:rsidRPr="00696CBC" w:rsidRDefault="002E0E8F" w:rsidP="00F000F5">
      <w:pPr>
        <w:ind w:leftChars="500" w:left="966" w:firstLineChars="107" w:firstLine="218"/>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提案された</w:t>
      </w:r>
      <w:r w:rsidR="0034596E" w:rsidRPr="00696CBC">
        <w:rPr>
          <w:rFonts w:asciiTheme="majorEastAsia" w:eastAsiaTheme="majorEastAsia" w:hAnsiTheme="majorEastAsia" w:hint="eastAsia"/>
          <w:color w:val="000000" w:themeColor="text1"/>
          <w:sz w:val="22"/>
          <w:szCs w:val="22"/>
        </w:rPr>
        <w:t>取組</w:t>
      </w:r>
      <w:r w:rsidRPr="00696CBC">
        <w:rPr>
          <w:rFonts w:asciiTheme="majorEastAsia" w:eastAsiaTheme="majorEastAsia" w:hAnsiTheme="majorEastAsia" w:hint="eastAsia"/>
          <w:color w:val="000000" w:themeColor="text1"/>
          <w:sz w:val="22"/>
          <w:szCs w:val="22"/>
        </w:rPr>
        <w:t>を実施することにより、</w:t>
      </w:r>
      <w:r w:rsidR="0034596E" w:rsidRPr="00696CBC">
        <w:rPr>
          <w:rFonts w:asciiTheme="majorEastAsia" w:eastAsiaTheme="majorEastAsia" w:hAnsiTheme="majorEastAsia" w:hint="eastAsia"/>
          <w:color w:val="000000" w:themeColor="text1"/>
          <w:sz w:val="22"/>
          <w:szCs w:val="22"/>
        </w:rPr>
        <w:t>新たなビジネス</w:t>
      </w:r>
      <w:r w:rsidR="00BB4760" w:rsidRPr="00696CBC">
        <w:rPr>
          <w:rFonts w:asciiTheme="majorEastAsia" w:eastAsiaTheme="majorEastAsia" w:hAnsiTheme="majorEastAsia" w:hint="eastAsia"/>
          <w:color w:val="000000" w:themeColor="text1"/>
          <w:sz w:val="22"/>
          <w:szCs w:val="22"/>
        </w:rPr>
        <w:t>の創出</w:t>
      </w:r>
      <w:r w:rsidR="0034596E" w:rsidRPr="00696CBC">
        <w:rPr>
          <w:rFonts w:asciiTheme="majorEastAsia" w:eastAsiaTheme="majorEastAsia" w:hAnsiTheme="majorEastAsia" w:hint="eastAsia"/>
          <w:color w:val="000000" w:themeColor="text1"/>
          <w:sz w:val="22"/>
          <w:szCs w:val="22"/>
        </w:rPr>
        <w:t>や地域課題の解決</w:t>
      </w:r>
      <w:r w:rsidR="00A6057A" w:rsidRPr="00696CBC">
        <w:rPr>
          <w:rFonts w:asciiTheme="majorEastAsia" w:eastAsiaTheme="majorEastAsia" w:hAnsiTheme="majorEastAsia" w:hint="eastAsia"/>
          <w:color w:val="000000" w:themeColor="text1"/>
          <w:sz w:val="22"/>
          <w:szCs w:val="22"/>
        </w:rPr>
        <w:t>、</w:t>
      </w:r>
      <w:r w:rsidR="0034596E" w:rsidRPr="00696CBC">
        <w:rPr>
          <w:rFonts w:asciiTheme="majorEastAsia" w:eastAsiaTheme="majorEastAsia" w:hAnsiTheme="majorEastAsia" w:hint="eastAsia"/>
          <w:color w:val="000000" w:themeColor="text1"/>
          <w:sz w:val="22"/>
          <w:szCs w:val="22"/>
        </w:rPr>
        <w:t>県内企業の高度化・多様化につながること</w:t>
      </w:r>
      <w:r w:rsidRPr="00696CBC">
        <w:rPr>
          <w:rFonts w:asciiTheme="majorEastAsia" w:eastAsiaTheme="majorEastAsia" w:hAnsiTheme="majorEastAsia" w:hint="eastAsia"/>
          <w:color w:val="000000" w:themeColor="text1"/>
          <w:sz w:val="22"/>
          <w:szCs w:val="22"/>
        </w:rPr>
        <w:t>。</w:t>
      </w:r>
    </w:p>
    <w:p w14:paraId="14AD3F49" w14:textId="77777777" w:rsidR="002E0E8F" w:rsidRPr="00696CBC" w:rsidRDefault="002E0E8F" w:rsidP="002E0E8F">
      <w:pPr>
        <w:ind w:leftChars="405" w:left="783" w:firstLineChars="66" w:firstLine="134"/>
        <w:rPr>
          <w:rFonts w:asciiTheme="majorEastAsia" w:eastAsiaTheme="majorEastAsia" w:hAnsiTheme="majorEastAsia"/>
          <w:color w:val="000000" w:themeColor="text1"/>
          <w:sz w:val="22"/>
          <w:szCs w:val="22"/>
        </w:rPr>
      </w:pPr>
    </w:p>
    <w:p w14:paraId="556192AF" w14:textId="07E43D12" w:rsidR="002E0E8F" w:rsidRPr="00696CBC" w:rsidRDefault="002E0E8F" w:rsidP="00F000F5">
      <w:pPr>
        <w:ind w:leftChars="246" w:left="660" w:hangingChars="91" w:hanging="18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エ　積算の妥当性</w:t>
      </w:r>
    </w:p>
    <w:p w14:paraId="1B452223" w14:textId="77777777" w:rsidR="002E0E8F" w:rsidRPr="00696CBC" w:rsidRDefault="002E0E8F" w:rsidP="00F000F5">
      <w:pPr>
        <w:ind w:leftChars="440" w:left="850" w:firstLineChars="15" w:firstLine="30"/>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本業務を実施するに当たり、妥当な積算となっていること。</w:t>
      </w:r>
    </w:p>
    <w:p w14:paraId="463B5508" w14:textId="77777777" w:rsidR="002E0E8F" w:rsidRPr="00696CBC" w:rsidRDefault="002E0E8F" w:rsidP="002E0E8F">
      <w:pPr>
        <w:ind w:leftChars="270" w:left="522" w:firstLineChars="67" w:firstLine="136"/>
        <w:rPr>
          <w:rFonts w:asciiTheme="majorEastAsia" w:eastAsiaTheme="majorEastAsia" w:hAnsiTheme="majorEastAsia"/>
          <w:color w:val="000000" w:themeColor="text1"/>
          <w:sz w:val="22"/>
          <w:szCs w:val="22"/>
        </w:rPr>
      </w:pPr>
    </w:p>
    <w:p w14:paraId="6D39F636" w14:textId="2136BAF2" w:rsidR="002E0E8F" w:rsidRPr="00696CBC" w:rsidRDefault="002E0E8F" w:rsidP="00F000F5">
      <w:pPr>
        <w:ind w:leftChars="246" w:left="660" w:hangingChars="91" w:hanging="185"/>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オ　総合評価</w:t>
      </w:r>
    </w:p>
    <w:p w14:paraId="4966976B" w14:textId="4E386037" w:rsidR="003E2D8C" w:rsidRPr="00696CBC" w:rsidRDefault="00724654" w:rsidP="00F000F5">
      <w:pPr>
        <w:ind w:leftChars="413" w:left="798" w:firstLineChars="44" w:firstLine="8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上記の各項目を踏まえ、総合的に評価する。</w:t>
      </w:r>
    </w:p>
    <w:p w14:paraId="210838A1" w14:textId="33B64FFA" w:rsidR="00812415" w:rsidRPr="00696CBC" w:rsidRDefault="00812415" w:rsidP="00ED4BA6">
      <w:pPr>
        <w:rPr>
          <w:rFonts w:asciiTheme="majorEastAsia" w:eastAsiaTheme="majorEastAsia" w:hAnsiTheme="majorEastAsia"/>
          <w:color w:val="000000" w:themeColor="text1"/>
          <w:sz w:val="22"/>
          <w:szCs w:val="22"/>
        </w:rPr>
      </w:pPr>
    </w:p>
    <w:p w14:paraId="53714584" w14:textId="2B3CF4C0" w:rsidR="00390880" w:rsidRPr="00696CBC" w:rsidRDefault="00F000F5" w:rsidP="00390880">
      <w:pPr>
        <w:ind w:left="408" w:hangingChars="200" w:hanging="408"/>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11</w:t>
      </w:r>
      <w:r w:rsidR="00390880" w:rsidRPr="00696CBC">
        <w:rPr>
          <w:rFonts w:asciiTheme="majorEastAsia" w:eastAsiaTheme="majorEastAsia" w:hAnsiTheme="majorEastAsia" w:hint="eastAsia"/>
          <w:b/>
          <w:color w:val="000000" w:themeColor="text1"/>
          <w:sz w:val="22"/>
          <w:szCs w:val="22"/>
        </w:rPr>
        <w:t>．スケジュール（予定）</w:t>
      </w:r>
    </w:p>
    <w:p w14:paraId="3B84A84E" w14:textId="1346D63D" w:rsidR="00687011" w:rsidRPr="00696CBC" w:rsidRDefault="00390880" w:rsidP="00F000F5">
      <w:pPr>
        <w:ind w:leftChars="205" w:left="396" w:firstLineChars="14" w:firstLine="28"/>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交付決定までのス</w:t>
      </w:r>
      <w:r w:rsidR="001F19DE" w:rsidRPr="00696CBC">
        <w:rPr>
          <w:rFonts w:asciiTheme="majorEastAsia" w:eastAsiaTheme="majorEastAsia" w:hAnsiTheme="majorEastAsia" w:hint="eastAsia"/>
          <w:color w:val="000000" w:themeColor="text1"/>
          <w:sz w:val="22"/>
          <w:szCs w:val="22"/>
        </w:rPr>
        <w:t>ケジ</w:t>
      </w:r>
      <w:r w:rsidR="00945392" w:rsidRPr="00696CBC">
        <w:rPr>
          <w:rFonts w:asciiTheme="majorEastAsia" w:eastAsiaTheme="majorEastAsia" w:hAnsiTheme="majorEastAsia" w:hint="eastAsia"/>
          <w:color w:val="000000" w:themeColor="text1"/>
          <w:sz w:val="22"/>
          <w:szCs w:val="22"/>
        </w:rPr>
        <w:t>ュールは以下のとおり予定している</w:t>
      </w:r>
      <w:r w:rsidR="00D31084" w:rsidRPr="00696CBC">
        <w:rPr>
          <w:rFonts w:asciiTheme="majorEastAsia" w:eastAsiaTheme="majorEastAsia" w:hAnsiTheme="majorEastAsia" w:hint="eastAsia"/>
          <w:color w:val="000000" w:themeColor="text1"/>
          <w:sz w:val="22"/>
          <w:szCs w:val="22"/>
        </w:rPr>
        <w:t>が、変更することもあり得る</w:t>
      </w:r>
      <w:r w:rsidRPr="00696CBC">
        <w:rPr>
          <w:rFonts w:asciiTheme="majorEastAsia" w:eastAsiaTheme="majorEastAsia" w:hAnsiTheme="majorEastAsia" w:hint="eastAsia"/>
          <w:color w:val="000000" w:themeColor="text1"/>
          <w:sz w:val="22"/>
          <w:szCs w:val="22"/>
        </w:rPr>
        <w:t>。</w:t>
      </w:r>
    </w:p>
    <w:p w14:paraId="6B397985" w14:textId="77777777" w:rsidR="00390880" w:rsidRPr="00696CBC" w:rsidRDefault="00390880" w:rsidP="00390880">
      <w:pPr>
        <w:ind w:leftChars="100" w:left="396" w:hangingChars="100" w:hanging="203"/>
        <w:rPr>
          <w:rFonts w:asciiTheme="majorEastAsia" w:eastAsiaTheme="majorEastAsia" w:hAnsiTheme="majorEastAsia"/>
          <w:color w:val="000000" w:themeColor="text1"/>
          <w:sz w:val="22"/>
          <w:szCs w:val="22"/>
        </w:rPr>
      </w:pPr>
    </w:p>
    <w:p w14:paraId="16F7E492" w14:textId="00B976F9" w:rsidR="00390880" w:rsidRPr="00696CBC" w:rsidRDefault="00704B85" w:rsidP="00274864">
      <w:pPr>
        <w:ind w:leftChars="200" w:left="387" w:firstLineChars="30" w:firstLine="61"/>
        <w:rPr>
          <w:rFonts w:asciiTheme="majorEastAsia" w:eastAsiaTheme="majorEastAsia" w:hAnsiTheme="majorEastAsia"/>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令和</w:t>
      </w:r>
      <w:r w:rsidR="00F000F5">
        <w:rPr>
          <w:rFonts w:asciiTheme="majorEastAsia" w:eastAsiaTheme="majorEastAsia" w:hAnsiTheme="majorEastAsia" w:hint="eastAsia"/>
          <w:color w:val="000000" w:themeColor="text1"/>
          <w:sz w:val="22"/>
          <w:szCs w:val="22"/>
          <w:lang w:eastAsia="zh-TW"/>
        </w:rPr>
        <w:t>６</w:t>
      </w:r>
      <w:r w:rsidR="003E5979" w:rsidRPr="00696CBC">
        <w:rPr>
          <w:rFonts w:asciiTheme="majorEastAsia" w:eastAsiaTheme="majorEastAsia" w:hAnsiTheme="majorEastAsia" w:hint="eastAsia"/>
          <w:color w:val="000000" w:themeColor="text1"/>
          <w:sz w:val="22"/>
          <w:szCs w:val="22"/>
          <w:lang w:eastAsia="zh-TW"/>
        </w:rPr>
        <w:t>年</w:t>
      </w:r>
      <w:r w:rsidR="00274864">
        <w:rPr>
          <w:rFonts w:asciiTheme="majorEastAsia" w:eastAsiaTheme="majorEastAsia" w:hAnsiTheme="majorEastAsia" w:hint="eastAsia"/>
          <w:color w:val="000000" w:themeColor="text1"/>
          <w:sz w:val="22"/>
          <w:szCs w:val="22"/>
          <w:lang w:eastAsia="zh-TW"/>
        </w:rPr>
        <w:t>５</w:t>
      </w:r>
      <w:r w:rsidR="00390880" w:rsidRPr="00696CBC">
        <w:rPr>
          <w:rFonts w:asciiTheme="majorEastAsia" w:eastAsiaTheme="majorEastAsia" w:hAnsiTheme="majorEastAsia" w:hint="eastAsia"/>
          <w:color w:val="000000" w:themeColor="text1"/>
          <w:sz w:val="22"/>
          <w:szCs w:val="22"/>
          <w:lang w:eastAsia="zh-TW"/>
        </w:rPr>
        <w:t>月</w:t>
      </w:r>
      <w:r w:rsidR="00274864">
        <w:rPr>
          <w:rFonts w:asciiTheme="majorEastAsia" w:eastAsiaTheme="majorEastAsia" w:hAnsiTheme="majorEastAsia" w:hint="eastAsia"/>
          <w:color w:val="000000" w:themeColor="text1"/>
          <w:sz w:val="22"/>
          <w:szCs w:val="22"/>
          <w:lang w:eastAsia="zh-TW"/>
        </w:rPr>
        <w:t>24</w:t>
      </w:r>
      <w:r w:rsidR="00390880" w:rsidRPr="00696CBC">
        <w:rPr>
          <w:rFonts w:asciiTheme="majorEastAsia" w:eastAsiaTheme="majorEastAsia" w:hAnsiTheme="majorEastAsia" w:hint="eastAsia"/>
          <w:color w:val="000000" w:themeColor="text1"/>
          <w:sz w:val="22"/>
          <w:szCs w:val="22"/>
          <w:lang w:eastAsia="zh-TW"/>
        </w:rPr>
        <w:t>日</w:t>
      </w:r>
      <w:r w:rsidR="00D43D3D" w:rsidRPr="00696CBC">
        <w:rPr>
          <w:rFonts w:asciiTheme="majorEastAsia" w:eastAsiaTheme="majorEastAsia" w:hAnsiTheme="majorEastAsia" w:hint="eastAsia"/>
          <w:color w:val="000000" w:themeColor="text1"/>
          <w:sz w:val="22"/>
          <w:szCs w:val="22"/>
          <w:lang w:eastAsia="zh-TW"/>
        </w:rPr>
        <w:t>（</w:t>
      </w:r>
      <w:r w:rsidR="00274864">
        <w:rPr>
          <w:rFonts w:asciiTheme="majorEastAsia" w:eastAsiaTheme="majorEastAsia" w:hAnsiTheme="majorEastAsia" w:hint="eastAsia"/>
          <w:color w:val="000000" w:themeColor="text1"/>
          <w:sz w:val="22"/>
          <w:szCs w:val="22"/>
          <w:lang w:eastAsia="zh-TW"/>
        </w:rPr>
        <w:t>金</w:t>
      </w:r>
      <w:r w:rsidR="00D43D3D" w:rsidRPr="00696CBC">
        <w:rPr>
          <w:rFonts w:asciiTheme="majorEastAsia" w:eastAsiaTheme="majorEastAsia" w:hAnsiTheme="majorEastAsia" w:hint="eastAsia"/>
          <w:color w:val="000000" w:themeColor="text1"/>
          <w:sz w:val="22"/>
          <w:szCs w:val="22"/>
          <w:lang w:eastAsia="zh-TW"/>
        </w:rPr>
        <w:t>）</w:t>
      </w:r>
      <w:r w:rsidR="00390880" w:rsidRPr="00696CBC">
        <w:rPr>
          <w:rFonts w:asciiTheme="majorEastAsia" w:eastAsiaTheme="majorEastAsia" w:hAnsiTheme="majorEastAsia" w:hint="eastAsia"/>
          <w:color w:val="000000" w:themeColor="text1"/>
          <w:sz w:val="22"/>
          <w:szCs w:val="22"/>
          <w:lang w:eastAsia="zh-TW"/>
        </w:rPr>
        <w:t xml:space="preserve">　公募開始、質問受付開始</w:t>
      </w:r>
    </w:p>
    <w:p w14:paraId="42870BA4" w14:textId="161FA9A5" w:rsidR="008D461A" w:rsidRPr="00696CBC" w:rsidRDefault="008D461A" w:rsidP="003E5979">
      <w:pPr>
        <w:ind w:leftChars="74" w:left="397" w:hangingChars="125" w:hanging="254"/>
        <w:rPr>
          <w:rFonts w:asciiTheme="majorEastAsia" w:eastAsiaTheme="majorEastAsia" w:hAnsiTheme="majorEastAsia"/>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 xml:space="preserve">　　　　</w:t>
      </w:r>
      <w:r w:rsidR="003E5979" w:rsidRPr="00696CBC">
        <w:rPr>
          <w:rFonts w:asciiTheme="majorEastAsia" w:eastAsiaTheme="majorEastAsia" w:hAnsiTheme="majorEastAsia" w:hint="eastAsia"/>
          <w:color w:val="000000" w:themeColor="text1"/>
          <w:sz w:val="22"/>
          <w:szCs w:val="22"/>
          <w:lang w:eastAsia="zh-TW"/>
        </w:rPr>
        <w:t xml:space="preserve"> </w:t>
      </w:r>
      <w:r w:rsidR="00704B85" w:rsidRPr="00696CBC">
        <w:rPr>
          <w:rFonts w:asciiTheme="majorEastAsia" w:eastAsiaTheme="majorEastAsia" w:hAnsiTheme="majorEastAsia"/>
          <w:color w:val="000000" w:themeColor="text1"/>
          <w:sz w:val="22"/>
          <w:szCs w:val="22"/>
          <w:lang w:eastAsia="zh-TW"/>
        </w:rPr>
        <w:t xml:space="preserve">  </w:t>
      </w:r>
      <w:r w:rsidR="00305AF7" w:rsidRPr="00696CBC">
        <w:rPr>
          <w:rFonts w:asciiTheme="majorEastAsia" w:eastAsiaTheme="majorEastAsia" w:hAnsiTheme="majorEastAsia" w:hint="eastAsia"/>
          <w:color w:val="000000" w:themeColor="text1"/>
          <w:sz w:val="22"/>
          <w:szCs w:val="22"/>
          <w:lang w:eastAsia="zh-TW"/>
        </w:rPr>
        <w:t>６</w:t>
      </w:r>
      <w:r w:rsidRPr="00696CBC">
        <w:rPr>
          <w:rFonts w:asciiTheme="majorEastAsia" w:eastAsiaTheme="majorEastAsia" w:hAnsiTheme="majorEastAsia" w:hint="eastAsia"/>
          <w:color w:val="000000" w:themeColor="text1"/>
          <w:sz w:val="22"/>
          <w:szCs w:val="22"/>
          <w:lang w:eastAsia="zh-TW"/>
        </w:rPr>
        <w:t>月</w:t>
      </w:r>
      <w:r w:rsidR="004310A6">
        <w:rPr>
          <w:rFonts w:asciiTheme="majorEastAsia" w:eastAsiaTheme="majorEastAsia" w:hAnsiTheme="majorEastAsia" w:hint="eastAsia"/>
          <w:color w:val="000000" w:themeColor="text1"/>
          <w:sz w:val="22"/>
          <w:szCs w:val="22"/>
          <w:lang w:eastAsia="zh-TW"/>
        </w:rPr>
        <w:t>17</w:t>
      </w:r>
      <w:r w:rsidRPr="00696CBC">
        <w:rPr>
          <w:rFonts w:asciiTheme="majorEastAsia" w:eastAsiaTheme="majorEastAsia" w:hAnsiTheme="majorEastAsia" w:hint="eastAsia"/>
          <w:color w:val="000000" w:themeColor="text1"/>
          <w:sz w:val="22"/>
          <w:szCs w:val="22"/>
          <w:lang w:eastAsia="zh-TW"/>
        </w:rPr>
        <w:t>日（</w:t>
      </w:r>
      <w:r w:rsidR="004310A6">
        <w:rPr>
          <w:rFonts w:asciiTheme="majorEastAsia" w:eastAsiaTheme="majorEastAsia" w:hAnsiTheme="majorEastAsia" w:hint="eastAsia"/>
          <w:color w:val="000000" w:themeColor="text1"/>
          <w:sz w:val="22"/>
          <w:szCs w:val="22"/>
          <w:lang w:eastAsia="zh-TW"/>
        </w:rPr>
        <w:t>月</w:t>
      </w:r>
      <w:r w:rsidRPr="00696CBC">
        <w:rPr>
          <w:rFonts w:asciiTheme="majorEastAsia" w:eastAsiaTheme="majorEastAsia" w:hAnsiTheme="majorEastAsia" w:hint="eastAsia"/>
          <w:color w:val="000000" w:themeColor="text1"/>
          <w:sz w:val="22"/>
          <w:szCs w:val="22"/>
          <w:lang w:eastAsia="zh-TW"/>
        </w:rPr>
        <w:t>）　質問受付終了</w:t>
      </w:r>
    </w:p>
    <w:p w14:paraId="51D661ED" w14:textId="2CD26F0A" w:rsidR="00D43D3D" w:rsidRPr="00696CBC" w:rsidRDefault="00D43D3D" w:rsidP="00D231C7">
      <w:pPr>
        <w:ind w:leftChars="74" w:left="397" w:hangingChars="125" w:hanging="254"/>
        <w:rPr>
          <w:rFonts w:asciiTheme="majorEastAsia" w:eastAsiaTheme="majorEastAsia" w:hAnsiTheme="majorEastAsia"/>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 xml:space="preserve">　</w:t>
      </w:r>
      <w:r w:rsidR="00DE296A" w:rsidRPr="00696CBC">
        <w:rPr>
          <w:rFonts w:asciiTheme="majorEastAsia" w:eastAsiaTheme="majorEastAsia" w:hAnsiTheme="majorEastAsia" w:hint="eastAsia"/>
          <w:color w:val="000000" w:themeColor="text1"/>
          <w:sz w:val="22"/>
          <w:szCs w:val="22"/>
          <w:lang w:eastAsia="zh-TW"/>
        </w:rPr>
        <w:t xml:space="preserve"> </w:t>
      </w:r>
      <w:r w:rsidR="00A7201E" w:rsidRPr="00696CBC">
        <w:rPr>
          <w:rFonts w:asciiTheme="majorEastAsia" w:eastAsiaTheme="majorEastAsia" w:hAnsiTheme="majorEastAsia" w:hint="eastAsia"/>
          <w:color w:val="000000" w:themeColor="text1"/>
          <w:sz w:val="22"/>
          <w:szCs w:val="22"/>
          <w:lang w:eastAsia="zh-TW"/>
        </w:rPr>
        <w:t xml:space="preserve">　　　　</w:t>
      </w:r>
      <w:r w:rsidR="00305AF7" w:rsidRPr="00696CBC">
        <w:rPr>
          <w:rFonts w:asciiTheme="majorEastAsia" w:eastAsiaTheme="majorEastAsia" w:hAnsiTheme="majorEastAsia" w:hint="eastAsia"/>
          <w:color w:val="000000" w:themeColor="text1"/>
          <w:sz w:val="22"/>
          <w:szCs w:val="22"/>
          <w:u w:val="single"/>
          <w:lang w:eastAsia="zh-TW"/>
        </w:rPr>
        <w:t>６</w:t>
      </w:r>
      <w:r w:rsidR="00EE5B6E" w:rsidRPr="00696CBC">
        <w:rPr>
          <w:rFonts w:asciiTheme="majorEastAsia" w:eastAsiaTheme="majorEastAsia" w:hAnsiTheme="majorEastAsia" w:hint="eastAsia"/>
          <w:color w:val="000000" w:themeColor="text1"/>
          <w:sz w:val="22"/>
          <w:szCs w:val="22"/>
          <w:u w:val="single"/>
          <w:lang w:eastAsia="zh-TW"/>
        </w:rPr>
        <w:t>月</w:t>
      </w:r>
      <w:r w:rsidR="004310A6">
        <w:rPr>
          <w:rFonts w:asciiTheme="majorEastAsia" w:eastAsiaTheme="majorEastAsia" w:hAnsiTheme="majorEastAsia" w:hint="eastAsia"/>
          <w:color w:val="000000" w:themeColor="text1"/>
          <w:sz w:val="22"/>
          <w:szCs w:val="22"/>
          <w:u w:val="single"/>
          <w:lang w:eastAsia="zh-TW"/>
        </w:rPr>
        <w:t>25</w:t>
      </w:r>
      <w:r w:rsidRPr="00696CBC">
        <w:rPr>
          <w:rFonts w:asciiTheme="majorEastAsia" w:eastAsiaTheme="majorEastAsia" w:hAnsiTheme="majorEastAsia" w:hint="eastAsia"/>
          <w:color w:val="000000" w:themeColor="text1"/>
          <w:sz w:val="22"/>
          <w:szCs w:val="22"/>
          <w:u w:val="single"/>
          <w:lang w:eastAsia="zh-TW"/>
        </w:rPr>
        <w:t>日（</w:t>
      </w:r>
      <w:r w:rsidR="004310A6">
        <w:rPr>
          <w:rFonts w:asciiTheme="majorEastAsia" w:eastAsiaTheme="majorEastAsia" w:hAnsiTheme="majorEastAsia" w:hint="eastAsia"/>
          <w:color w:val="000000" w:themeColor="text1"/>
          <w:sz w:val="22"/>
          <w:szCs w:val="22"/>
          <w:u w:val="single"/>
          <w:lang w:eastAsia="zh-TW"/>
        </w:rPr>
        <w:t>火</w:t>
      </w:r>
      <w:r w:rsidRPr="00696CBC">
        <w:rPr>
          <w:rFonts w:asciiTheme="majorEastAsia" w:eastAsiaTheme="majorEastAsia" w:hAnsiTheme="majorEastAsia" w:hint="eastAsia"/>
          <w:color w:val="000000" w:themeColor="text1"/>
          <w:sz w:val="22"/>
          <w:szCs w:val="22"/>
          <w:u w:val="single"/>
          <w:lang w:eastAsia="zh-TW"/>
        </w:rPr>
        <w:t>）　応募書類提出期間終了</w:t>
      </w:r>
      <w:r w:rsidR="00134587" w:rsidRPr="00696CBC">
        <w:rPr>
          <w:rFonts w:asciiTheme="majorEastAsia" w:eastAsiaTheme="majorEastAsia" w:hAnsiTheme="majorEastAsia" w:hint="eastAsia"/>
          <w:color w:val="000000" w:themeColor="text1"/>
          <w:sz w:val="22"/>
          <w:szCs w:val="22"/>
          <w:u w:val="single"/>
          <w:lang w:eastAsia="zh-TW"/>
        </w:rPr>
        <w:t>17:00（</w:t>
      </w:r>
      <w:r w:rsidR="00134587" w:rsidRPr="00696CBC">
        <w:rPr>
          <w:rFonts w:asciiTheme="majorEastAsia" w:eastAsiaTheme="majorEastAsia" w:hAnsiTheme="majorEastAsia" w:hint="eastAsia"/>
          <w:b/>
          <w:color w:val="000000" w:themeColor="text1"/>
          <w:sz w:val="22"/>
          <w:szCs w:val="22"/>
          <w:u w:val="single"/>
          <w:lang w:eastAsia="zh-TW"/>
        </w:rPr>
        <w:t>厳守</w:t>
      </w:r>
      <w:r w:rsidR="00134587" w:rsidRPr="00696CBC">
        <w:rPr>
          <w:rFonts w:asciiTheme="majorEastAsia" w:eastAsiaTheme="majorEastAsia" w:hAnsiTheme="majorEastAsia" w:hint="eastAsia"/>
          <w:color w:val="000000" w:themeColor="text1"/>
          <w:sz w:val="22"/>
          <w:szCs w:val="22"/>
          <w:u w:val="single"/>
          <w:lang w:eastAsia="zh-TW"/>
        </w:rPr>
        <w:t>）</w:t>
      </w:r>
    </w:p>
    <w:p w14:paraId="2877A8A6" w14:textId="1327C385" w:rsidR="00D43D3D" w:rsidRPr="00696CBC" w:rsidRDefault="00D43D3D" w:rsidP="00A76B8B">
      <w:pPr>
        <w:ind w:leftChars="74" w:left="397" w:hangingChars="125" w:hanging="254"/>
        <w:rPr>
          <w:rFonts w:asciiTheme="majorEastAsia" w:eastAsiaTheme="majorEastAsia" w:hAnsiTheme="majorEastAsia"/>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 xml:space="preserve">　　　　 </w:t>
      </w:r>
      <w:r w:rsidR="00DE296A" w:rsidRPr="00696CBC">
        <w:rPr>
          <w:rFonts w:asciiTheme="majorEastAsia" w:eastAsiaTheme="majorEastAsia" w:hAnsiTheme="majorEastAsia"/>
          <w:color w:val="000000" w:themeColor="text1"/>
          <w:sz w:val="22"/>
          <w:szCs w:val="22"/>
          <w:lang w:eastAsia="zh-TW"/>
        </w:rPr>
        <w:t xml:space="preserve">  </w:t>
      </w:r>
      <w:r w:rsidR="00F000F5">
        <w:rPr>
          <w:rFonts w:asciiTheme="majorEastAsia" w:eastAsiaTheme="majorEastAsia" w:hAnsiTheme="majorEastAsia" w:hint="eastAsia"/>
          <w:color w:val="000000" w:themeColor="text1"/>
          <w:sz w:val="22"/>
          <w:szCs w:val="22"/>
          <w:lang w:eastAsia="zh-TW"/>
        </w:rPr>
        <w:t>７</w:t>
      </w:r>
      <w:r w:rsidR="00915A10" w:rsidRPr="00696CBC">
        <w:rPr>
          <w:rFonts w:asciiTheme="majorEastAsia" w:eastAsiaTheme="majorEastAsia" w:hAnsiTheme="majorEastAsia" w:hint="eastAsia"/>
          <w:color w:val="000000" w:themeColor="text1"/>
          <w:sz w:val="22"/>
          <w:szCs w:val="22"/>
          <w:lang w:eastAsia="zh-TW"/>
        </w:rPr>
        <w:t>月</w:t>
      </w:r>
      <w:r w:rsidR="00F000F5">
        <w:rPr>
          <w:rFonts w:asciiTheme="majorEastAsia" w:eastAsiaTheme="majorEastAsia" w:hAnsiTheme="majorEastAsia" w:hint="eastAsia"/>
          <w:color w:val="000000" w:themeColor="text1"/>
          <w:sz w:val="22"/>
          <w:szCs w:val="22"/>
          <w:lang w:eastAsia="zh-TW"/>
        </w:rPr>
        <w:t>上旬</w:t>
      </w:r>
      <w:r w:rsidR="00915A10" w:rsidRPr="00696CBC">
        <w:rPr>
          <w:rFonts w:asciiTheme="majorEastAsia" w:eastAsiaTheme="majorEastAsia" w:hAnsiTheme="majorEastAsia" w:hint="eastAsia"/>
          <w:color w:val="000000" w:themeColor="text1"/>
          <w:sz w:val="22"/>
          <w:szCs w:val="22"/>
          <w:lang w:eastAsia="zh-TW"/>
        </w:rPr>
        <w:t xml:space="preserve">　　　</w:t>
      </w:r>
      <w:r w:rsidR="00540544" w:rsidRPr="00696CBC">
        <w:rPr>
          <w:rFonts w:asciiTheme="majorEastAsia" w:eastAsiaTheme="majorEastAsia" w:hAnsiTheme="majorEastAsia" w:hint="eastAsia"/>
          <w:color w:val="000000" w:themeColor="text1"/>
          <w:sz w:val="22"/>
          <w:szCs w:val="22"/>
          <w:lang w:eastAsia="zh-TW"/>
        </w:rPr>
        <w:t xml:space="preserve">　</w:t>
      </w:r>
      <w:r w:rsidRPr="00696CBC">
        <w:rPr>
          <w:rFonts w:asciiTheme="majorEastAsia" w:eastAsiaTheme="majorEastAsia" w:hAnsiTheme="majorEastAsia" w:hint="eastAsia"/>
          <w:color w:val="000000" w:themeColor="text1"/>
          <w:sz w:val="22"/>
          <w:szCs w:val="22"/>
          <w:lang w:eastAsia="zh-TW"/>
        </w:rPr>
        <w:t>一次審査結果通知</w:t>
      </w:r>
      <w:r w:rsidR="00B51B65" w:rsidRPr="00696CBC">
        <w:rPr>
          <w:rFonts w:asciiTheme="majorEastAsia" w:eastAsiaTheme="majorEastAsia" w:hAnsiTheme="majorEastAsia" w:hint="eastAsia"/>
          <w:color w:val="000000" w:themeColor="text1"/>
          <w:sz w:val="22"/>
          <w:szCs w:val="22"/>
          <w:lang w:eastAsia="zh-TW"/>
        </w:rPr>
        <w:t>（予定）</w:t>
      </w:r>
    </w:p>
    <w:p w14:paraId="118DC332" w14:textId="675F8C56" w:rsidR="00D43D3D" w:rsidRPr="00696CBC" w:rsidRDefault="00144AC6" w:rsidP="00D231C7">
      <w:pPr>
        <w:ind w:leftChars="74" w:left="397" w:hangingChars="125" w:hanging="254"/>
        <w:rPr>
          <w:rFonts w:asciiTheme="majorEastAsia" w:eastAsiaTheme="majorEastAsia" w:hAnsiTheme="majorEastAsia"/>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 xml:space="preserve">　　　　</w:t>
      </w:r>
      <w:r w:rsidR="00C646E0" w:rsidRPr="00696CBC">
        <w:rPr>
          <w:rFonts w:asciiTheme="majorEastAsia" w:eastAsiaTheme="majorEastAsia" w:hAnsiTheme="majorEastAsia" w:hint="eastAsia"/>
          <w:color w:val="000000" w:themeColor="text1"/>
          <w:sz w:val="22"/>
          <w:szCs w:val="22"/>
          <w:lang w:eastAsia="zh-TW"/>
        </w:rPr>
        <w:t xml:space="preserve">  </w:t>
      </w:r>
      <w:r w:rsidR="00DE296A" w:rsidRPr="00696CBC">
        <w:rPr>
          <w:rFonts w:asciiTheme="majorEastAsia" w:eastAsiaTheme="majorEastAsia" w:hAnsiTheme="majorEastAsia"/>
          <w:color w:val="000000" w:themeColor="text1"/>
          <w:sz w:val="22"/>
          <w:szCs w:val="22"/>
          <w:lang w:eastAsia="zh-TW"/>
        </w:rPr>
        <w:t xml:space="preserve"> </w:t>
      </w:r>
      <w:r w:rsidR="00E24924" w:rsidRPr="00696CBC">
        <w:rPr>
          <w:rFonts w:asciiTheme="majorEastAsia" w:eastAsiaTheme="majorEastAsia" w:hAnsiTheme="majorEastAsia" w:hint="eastAsia"/>
          <w:color w:val="000000" w:themeColor="text1"/>
          <w:sz w:val="22"/>
          <w:szCs w:val="22"/>
          <w:lang w:eastAsia="zh-TW"/>
        </w:rPr>
        <w:t>７</w:t>
      </w:r>
      <w:r w:rsidR="00C646E0" w:rsidRPr="00696CBC">
        <w:rPr>
          <w:rFonts w:asciiTheme="majorEastAsia" w:eastAsiaTheme="majorEastAsia" w:hAnsiTheme="majorEastAsia" w:hint="eastAsia"/>
          <w:color w:val="000000" w:themeColor="text1"/>
          <w:sz w:val="22"/>
          <w:szCs w:val="22"/>
          <w:lang w:eastAsia="zh-TW"/>
        </w:rPr>
        <w:t>月</w:t>
      </w:r>
      <w:r w:rsidR="00F000F5">
        <w:rPr>
          <w:rFonts w:asciiTheme="majorEastAsia" w:eastAsiaTheme="majorEastAsia" w:hAnsiTheme="majorEastAsia" w:hint="eastAsia"/>
          <w:color w:val="000000" w:themeColor="text1"/>
          <w:sz w:val="22"/>
          <w:szCs w:val="22"/>
          <w:lang w:eastAsia="zh-TW"/>
        </w:rPr>
        <w:t>上旬</w:t>
      </w:r>
      <w:r w:rsidR="00540544" w:rsidRPr="00696CBC">
        <w:rPr>
          <w:rFonts w:asciiTheme="majorEastAsia" w:eastAsiaTheme="majorEastAsia" w:hAnsiTheme="majorEastAsia" w:hint="eastAsia"/>
          <w:color w:val="000000" w:themeColor="text1"/>
          <w:sz w:val="22"/>
          <w:szCs w:val="22"/>
          <w:lang w:eastAsia="zh-TW"/>
        </w:rPr>
        <w:t xml:space="preserve">　</w:t>
      </w:r>
      <w:r w:rsidR="00C646E0" w:rsidRPr="00696CBC">
        <w:rPr>
          <w:rFonts w:asciiTheme="majorEastAsia" w:eastAsiaTheme="majorEastAsia" w:hAnsiTheme="majorEastAsia" w:hint="eastAsia"/>
          <w:color w:val="000000" w:themeColor="text1"/>
          <w:sz w:val="22"/>
          <w:szCs w:val="22"/>
          <w:lang w:eastAsia="zh-TW"/>
        </w:rPr>
        <w:t xml:space="preserve">　　　</w:t>
      </w:r>
      <w:r w:rsidRPr="00696CBC">
        <w:rPr>
          <w:rFonts w:asciiTheme="majorEastAsia" w:eastAsiaTheme="majorEastAsia" w:hAnsiTheme="majorEastAsia" w:hint="eastAsia"/>
          <w:color w:val="000000" w:themeColor="text1"/>
          <w:sz w:val="22"/>
          <w:szCs w:val="22"/>
          <w:lang w:eastAsia="zh-TW"/>
        </w:rPr>
        <w:t>二次審査</w:t>
      </w:r>
      <w:r w:rsidR="00B51B65" w:rsidRPr="00696CBC">
        <w:rPr>
          <w:rFonts w:asciiTheme="majorEastAsia" w:eastAsiaTheme="majorEastAsia" w:hAnsiTheme="majorEastAsia" w:hint="eastAsia"/>
          <w:color w:val="000000" w:themeColor="text1"/>
          <w:sz w:val="22"/>
          <w:szCs w:val="22"/>
          <w:lang w:eastAsia="zh-TW"/>
        </w:rPr>
        <w:t>（予定）</w:t>
      </w:r>
    </w:p>
    <w:p w14:paraId="60EC1764" w14:textId="1D99E3C0" w:rsidR="00144AC6" w:rsidRPr="00696CBC" w:rsidRDefault="00144AC6" w:rsidP="00ED4BA6">
      <w:pPr>
        <w:ind w:leftChars="74" w:left="397" w:hangingChars="125" w:hanging="254"/>
        <w:rPr>
          <w:rFonts w:asciiTheme="majorEastAsia" w:eastAsiaTheme="majorEastAsia" w:hAnsiTheme="majorEastAsia"/>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 xml:space="preserve">　　　　 </w:t>
      </w:r>
      <w:r w:rsidR="00DE296A" w:rsidRPr="00696CBC">
        <w:rPr>
          <w:rFonts w:asciiTheme="majorEastAsia" w:eastAsiaTheme="majorEastAsia" w:hAnsiTheme="majorEastAsia"/>
          <w:color w:val="000000" w:themeColor="text1"/>
          <w:sz w:val="22"/>
          <w:szCs w:val="22"/>
          <w:lang w:eastAsia="zh-TW"/>
        </w:rPr>
        <w:t xml:space="preserve">  </w:t>
      </w:r>
      <w:r w:rsidR="00812102" w:rsidRPr="00696CBC">
        <w:rPr>
          <w:rFonts w:asciiTheme="majorEastAsia" w:eastAsiaTheme="majorEastAsia" w:hAnsiTheme="majorEastAsia" w:hint="eastAsia"/>
          <w:color w:val="000000" w:themeColor="text1"/>
          <w:sz w:val="22"/>
          <w:szCs w:val="22"/>
          <w:lang w:eastAsia="zh-TW"/>
        </w:rPr>
        <w:t>７</w:t>
      </w:r>
      <w:r w:rsidR="00C646E0" w:rsidRPr="00696CBC">
        <w:rPr>
          <w:rFonts w:asciiTheme="majorEastAsia" w:eastAsiaTheme="majorEastAsia" w:hAnsiTheme="majorEastAsia" w:hint="eastAsia"/>
          <w:color w:val="000000" w:themeColor="text1"/>
          <w:sz w:val="22"/>
          <w:szCs w:val="22"/>
          <w:lang w:eastAsia="zh-TW"/>
        </w:rPr>
        <w:t>月</w:t>
      </w:r>
      <w:r w:rsidR="00F000F5">
        <w:rPr>
          <w:rFonts w:asciiTheme="majorEastAsia" w:eastAsiaTheme="majorEastAsia" w:hAnsiTheme="majorEastAsia" w:hint="eastAsia"/>
          <w:color w:val="000000" w:themeColor="text1"/>
          <w:sz w:val="22"/>
          <w:szCs w:val="22"/>
          <w:lang w:eastAsia="zh-TW"/>
        </w:rPr>
        <w:t>中旬</w:t>
      </w:r>
      <w:r w:rsidR="00C646E0" w:rsidRPr="00696CBC">
        <w:rPr>
          <w:rFonts w:asciiTheme="majorEastAsia" w:eastAsiaTheme="majorEastAsia" w:hAnsiTheme="majorEastAsia" w:hint="eastAsia"/>
          <w:color w:val="000000" w:themeColor="text1"/>
          <w:sz w:val="22"/>
          <w:szCs w:val="22"/>
          <w:lang w:eastAsia="zh-TW"/>
        </w:rPr>
        <w:t xml:space="preserve">　　　　</w:t>
      </w:r>
      <w:r w:rsidRPr="00696CBC">
        <w:rPr>
          <w:rFonts w:asciiTheme="majorEastAsia" w:eastAsiaTheme="majorEastAsia" w:hAnsiTheme="majorEastAsia" w:hint="eastAsia"/>
          <w:color w:val="000000" w:themeColor="text1"/>
          <w:sz w:val="22"/>
          <w:szCs w:val="22"/>
          <w:lang w:eastAsia="zh-TW"/>
        </w:rPr>
        <w:t>二次審査結果通知</w:t>
      </w:r>
      <w:r w:rsidR="00B51B65" w:rsidRPr="00696CBC">
        <w:rPr>
          <w:rFonts w:asciiTheme="majorEastAsia" w:eastAsiaTheme="majorEastAsia" w:hAnsiTheme="majorEastAsia" w:hint="eastAsia"/>
          <w:color w:val="000000" w:themeColor="text1"/>
          <w:sz w:val="22"/>
          <w:szCs w:val="22"/>
          <w:lang w:eastAsia="zh-TW"/>
        </w:rPr>
        <w:t>（予定）</w:t>
      </w:r>
    </w:p>
    <w:p w14:paraId="5C4A5129" w14:textId="58C5EFE5" w:rsidR="00144AC6" w:rsidRPr="00696CBC" w:rsidRDefault="00144AC6" w:rsidP="00A7201E">
      <w:pPr>
        <w:ind w:leftChars="74" w:left="397" w:hangingChars="125" w:hanging="254"/>
        <w:rPr>
          <w:rFonts w:asciiTheme="majorEastAsia" w:eastAsiaTheme="majorEastAsia" w:hAnsiTheme="majorEastAsia"/>
          <w:color w:val="000000" w:themeColor="text1"/>
          <w:sz w:val="22"/>
          <w:szCs w:val="22"/>
          <w:lang w:eastAsia="zh-TW"/>
        </w:rPr>
      </w:pPr>
      <w:r w:rsidRPr="00696CBC">
        <w:rPr>
          <w:rFonts w:asciiTheme="majorEastAsia" w:eastAsiaTheme="majorEastAsia" w:hAnsiTheme="majorEastAsia" w:hint="eastAsia"/>
          <w:color w:val="000000" w:themeColor="text1"/>
          <w:sz w:val="22"/>
          <w:szCs w:val="22"/>
          <w:lang w:eastAsia="zh-TW"/>
        </w:rPr>
        <w:t xml:space="preserve">　　　　</w:t>
      </w:r>
      <w:r w:rsidR="00DE296A" w:rsidRPr="00696CBC">
        <w:rPr>
          <w:rFonts w:asciiTheme="majorEastAsia" w:eastAsiaTheme="majorEastAsia" w:hAnsiTheme="majorEastAsia" w:hint="eastAsia"/>
          <w:color w:val="000000" w:themeColor="text1"/>
          <w:sz w:val="22"/>
          <w:szCs w:val="22"/>
          <w:lang w:eastAsia="zh-TW"/>
        </w:rPr>
        <w:t xml:space="preserve"> </w:t>
      </w:r>
      <w:r w:rsidR="00DE296A" w:rsidRPr="00696CBC">
        <w:rPr>
          <w:rFonts w:asciiTheme="majorEastAsia" w:eastAsiaTheme="majorEastAsia" w:hAnsiTheme="majorEastAsia"/>
          <w:color w:val="000000" w:themeColor="text1"/>
          <w:sz w:val="22"/>
          <w:szCs w:val="22"/>
          <w:lang w:eastAsia="zh-TW"/>
        </w:rPr>
        <w:t xml:space="preserve"> </w:t>
      </w:r>
      <w:r w:rsidRPr="00696CBC">
        <w:rPr>
          <w:rFonts w:asciiTheme="majorEastAsia" w:eastAsiaTheme="majorEastAsia" w:hAnsiTheme="majorEastAsia" w:hint="eastAsia"/>
          <w:color w:val="000000" w:themeColor="text1"/>
          <w:sz w:val="22"/>
          <w:szCs w:val="22"/>
          <w:lang w:eastAsia="zh-TW"/>
        </w:rPr>
        <w:t xml:space="preserve"> </w:t>
      </w:r>
      <w:r w:rsidR="005120DB" w:rsidRPr="00696CBC">
        <w:rPr>
          <w:rFonts w:asciiTheme="majorEastAsia" w:eastAsiaTheme="majorEastAsia" w:hAnsiTheme="majorEastAsia" w:hint="eastAsia"/>
          <w:color w:val="000000" w:themeColor="text1"/>
          <w:sz w:val="22"/>
          <w:szCs w:val="22"/>
          <w:lang w:eastAsia="zh-TW"/>
        </w:rPr>
        <w:t>７月中</w:t>
      </w:r>
      <w:r w:rsidR="00D231C7" w:rsidRPr="00696CBC">
        <w:rPr>
          <w:rFonts w:asciiTheme="majorEastAsia" w:eastAsiaTheme="majorEastAsia" w:hAnsiTheme="majorEastAsia" w:hint="eastAsia"/>
          <w:color w:val="000000" w:themeColor="text1"/>
          <w:sz w:val="22"/>
          <w:szCs w:val="22"/>
          <w:lang w:eastAsia="zh-TW"/>
        </w:rPr>
        <w:t>旬</w:t>
      </w:r>
      <w:r w:rsidR="005120DB" w:rsidRPr="00696CBC">
        <w:rPr>
          <w:rFonts w:asciiTheme="majorEastAsia" w:eastAsiaTheme="majorEastAsia" w:hAnsiTheme="majorEastAsia" w:hint="eastAsia"/>
          <w:color w:val="000000" w:themeColor="text1"/>
          <w:sz w:val="22"/>
          <w:szCs w:val="22"/>
          <w:lang w:eastAsia="zh-TW"/>
        </w:rPr>
        <w:t>以降</w:t>
      </w:r>
      <w:r w:rsidR="00A7201E" w:rsidRPr="00696CBC">
        <w:rPr>
          <w:rFonts w:asciiTheme="majorEastAsia" w:eastAsiaTheme="majorEastAsia" w:hAnsiTheme="majorEastAsia" w:hint="eastAsia"/>
          <w:color w:val="000000" w:themeColor="text1"/>
          <w:sz w:val="22"/>
          <w:szCs w:val="22"/>
          <w:lang w:eastAsia="zh-TW"/>
        </w:rPr>
        <w:t xml:space="preserve">　　</w:t>
      </w:r>
      <w:r w:rsidRPr="00696CBC">
        <w:rPr>
          <w:rFonts w:asciiTheme="majorEastAsia" w:eastAsiaTheme="majorEastAsia" w:hAnsiTheme="majorEastAsia" w:hint="eastAsia"/>
          <w:color w:val="000000" w:themeColor="text1"/>
          <w:sz w:val="22"/>
          <w:szCs w:val="22"/>
          <w:lang w:eastAsia="zh-TW"/>
        </w:rPr>
        <w:t>交付決定</w:t>
      </w:r>
      <w:r w:rsidR="00B51B65" w:rsidRPr="00696CBC">
        <w:rPr>
          <w:rFonts w:asciiTheme="majorEastAsia" w:eastAsiaTheme="majorEastAsia" w:hAnsiTheme="majorEastAsia" w:hint="eastAsia"/>
          <w:color w:val="000000" w:themeColor="text1"/>
          <w:sz w:val="22"/>
          <w:szCs w:val="22"/>
          <w:lang w:eastAsia="zh-TW"/>
        </w:rPr>
        <w:t>（予定）</w:t>
      </w:r>
    </w:p>
    <w:p w14:paraId="2A187913" w14:textId="77777777" w:rsidR="00144AC6" w:rsidRPr="00696CBC" w:rsidRDefault="00144AC6" w:rsidP="00D43D3D">
      <w:pPr>
        <w:ind w:leftChars="100" w:left="396" w:hangingChars="100" w:hanging="203"/>
        <w:rPr>
          <w:rFonts w:asciiTheme="majorEastAsia" w:eastAsiaTheme="majorEastAsia" w:hAnsiTheme="majorEastAsia"/>
          <w:color w:val="000000" w:themeColor="text1"/>
          <w:sz w:val="22"/>
          <w:szCs w:val="22"/>
          <w:lang w:eastAsia="zh-TW"/>
        </w:rPr>
      </w:pPr>
    </w:p>
    <w:p w14:paraId="0D81D62C" w14:textId="77777777" w:rsidR="00F000F5" w:rsidRDefault="00F000F5" w:rsidP="00144AC6">
      <w:pPr>
        <w:ind w:left="408" w:hangingChars="200" w:hanging="408"/>
        <w:rPr>
          <w:rFonts w:asciiTheme="majorEastAsia" w:eastAsiaTheme="majorEastAsia" w:hAnsiTheme="majorEastAsia"/>
          <w:b/>
          <w:color w:val="000000" w:themeColor="text1"/>
          <w:sz w:val="22"/>
          <w:szCs w:val="22"/>
          <w:lang w:eastAsia="zh-TW"/>
        </w:rPr>
      </w:pPr>
    </w:p>
    <w:p w14:paraId="6D267190" w14:textId="77777777" w:rsidR="00F000F5" w:rsidRDefault="00F000F5" w:rsidP="00144AC6">
      <w:pPr>
        <w:ind w:left="408" w:hangingChars="200" w:hanging="408"/>
        <w:rPr>
          <w:rFonts w:asciiTheme="majorEastAsia" w:eastAsiaTheme="majorEastAsia" w:hAnsiTheme="majorEastAsia"/>
          <w:b/>
          <w:color w:val="000000" w:themeColor="text1"/>
          <w:sz w:val="22"/>
          <w:szCs w:val="22"/>
          <w:lang w:eastAsia="zh-TW"/>
        </w:rPr>
      </w:pPr>
    </w:p>
    <w:p w14:paraId="07E985F4" w14:textId="4902027E" w:rsidR="00144AC6" w:rsidRPr="00696CBC" w:rsidRDefault="00F000F5" w:rsidP="00144AC6">
      <w:pPr>
        <w:ind w:left="408" w:hangingChars="200" w:hanging="408"/>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12</w:t>
      </w:r>
      <w:r w:rsidR="00144AC6" w:rsidRPr="00696CBC">
        <w:rPr>
          <w:rFonts w:asciiTheme="majorEastAsia" w:eastAsiaTheme="majorEastAsia" w:hAnsiTheme="majorEastAsia" w:hint="eastAsia"/>
          <w:b/>
          <w:color w:val="000000" w:themeColor="text1"/>
          <w:sz w:val="22"/>
          <w:szCs w:val="22"/>
        </w:rPr>
        <w:t>．その他留意事項</w:t>
      </w:r>
    </w:p>
    <w:p w14:paraId="40924C57" w14:textId="37330B16" w:rsidR="0082555B" w:rsidRPr="00696CBC" w:rsidRDefault="0082555B" w:rsidP="00F000F5">
      <w:pPr>
        <w:ind w:leftChars="147" w:left="396" w:hangingChars="55" w:hanging="11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⑴</w:t>
      </w:r>
      <w:r w:rsidR="00F000F5">
        <w:rPr>
          <w:rFonts w:asciiTheme="majorEastAsia" w:eastAsiaTheme="majorEastAsia" w:hAnsiTheme="majorEastAsia" w:hint="eastAsia"/>
          <w:color w:val="000000" w:themeColor="text1"/>
          <w:sz w:val="22"/>
          <w:szCs w:val="22"/>
        </w:rPr>
        <w:t xml:space="preserve">　</w:t>
      </w:r>
      <w:r w:rsidRPr="00696CBC">
        <w:rPr>
          <w:rFonts w:asciiTheme="majorEastAsia" w:eastAsiaTheme="majorEastAsia" w:hAnsiTheme="majorEastAsia" w:hint="eastAsia"/>
          <w:color w:val="000000" w:themeColor="text1"/>
          <w:sz w:val="22"/>
          <w:szCs w:val="22"/>
        </w:rPr>
        <w:t>以下のいずれかに該当する場合は、失格又は無効とする。</w:t>
      </w:r>
    </w:p>
    <w:p w14:paraId="4787837E" w14:textId="32E85CA7" w:rsidR="0082555B" w:rsidRPr="00696CBC" w:rsidRDefault="0082555B" w:rsidP="00F000F5">
      <w:pPr>
        <w:ind w:leftChars="147" w:left="424" w:hangingChars="69" w:hanging="140"/>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ア　提出期限を過ぎて</w:t>
      </w:r>
      <w:r w:rsidR="00D21933" w:rsidRPr="00696CBC">
        <w:rPr>
          <w:rFonts w:asciiTheme="majorEastAsia" w:eastAsiaTheme="majorEastAsia" w:hAnsiTheme="majorEastAsia" w:hint="eastAsia"/>
          <w:color w:val="000000" w:themeColor="text1"/>
          <w:sz w:val="22"/>
          <w:szCs w:val="22"/>
        </w:rPr>
        <w:t>応募書類</w:t>
      </w:r>
      <w:r w:rsidRPr="00696CBC">
        <w:rPr>
          <w:rFonts w:asciiTheme="majorEastAsia" w:eastAsiaTheme="majorEastAsia" w:hAnsiTheme="majorEastAsia" w:hint="eastAsia"/>
          <w:color w:val="000000" w:themeColor="text1"/>
          <w:sz w:val="22"/>
          <w:szCs w:val="22"/>
        </w:rPr>
        <w:t>が提出された場合</w:t>
      </w:r>
    </w:p>
    <w:p w14:paraId="34CC431A" w14:textId="6A532EE7" w:rsidR="0082555B" w:rsidRPr="00696CBC" w:rsidRDefault="0082555B" w:rsidP="00F000F5">
      <w:pPr>
        <w:ind w:leftChars="147" w:left="396" w:hangingChars="55" w:hanging="11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イ　応募した書類に虚偽の内容を記載した場合</w:t>
      </w:r>
    </w:p>
    <w:p w14:paraId="1B371D7B" w14:textId="77777777" w:rsidR="0082555B" w:rsidRPr="00696CBC" w:rsidRDefault="0082555B" w:rsidP="00F000F5">
      <w:pPr>
        <w:ind w:leftChars="147" w:left="396" w:hangingChars="55" w:hanging="11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ウ　公募要領に違反すると認められる場合</w:t>
      </w:r>
    </w:p>
    <w:p w14:paraId="2C72B3C7" w14:textId="77777777" w:rsidR="0082555B" w:rsidRPr="00696CBC" w:rsidRDefault="0082555B" w:rsidP="00F000F5">
      <w:pPr>
        <w:ind w:leftChars="147" w:left="396" w:hangingChars="55" w:hanging="11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エ　その他担当者が予め指示した事項に違反した場合</w:t>
      </w:r>
    </w:p>
    <w:p w14:paraId="4767A6B2" w14:textId="77777777" w:rsidR="0082555B" w:rsidRPr="00696CBC" w:rsidRDefault="0082555B" w:rsidP="00F000F5">
      <w:pPr>
        <w:ind w:leftChars="147" w:left="396" w:hangingChars="55" w:hanging="11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オ　審査の公平性に影響を与える行為があった場合</w:t>
      </w:r>
    </w:p>
    <w:p w14:paraId="6E72C67D" w14:textId="77777777" w:rsidR="0082555B" w:rsidRPr="00696CBC" w:rsidRDefault="0082555B" w:rsidP="00F000F5">
      <w:pPr>
        <w:ind w:leftChars="147" w:left="396" w:hangingChars="55" w:hanging="11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カ　他の提案者と企画提案の内容又はその意思について相談を行った場合</w:t>
      </w:r>
    </w:p>
    <w:p w14:paraId="4C53A106" w14:textId="126D8DC0" w:rsidR="0082555B" w:rsidRPr="00696CBC" w:rsidRDefault="0082555B" w:rsidP="00F000F5">
      <w:pPr>
        <w:ind w:leftChars="147" w:left="396" w:hangingChars="55" w:hanging="112"/>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キ　その他選定結果に影響を及ぼす恐れのある不正行為があった場合</w:t>
      </w:r>
    </w:p>
    <w:p w14:paraId="0FE3CCC1" w14:textId="5276EA78" w:rsidR="0082555B" w:rsidRPr="00696CBC" w:rsidRDefault="0082555B" w:rsidP="00F000F5">
      <w:pPr>
        <w:ind w:leftChars="141" w:left="476"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⑵</w:t>
      </w:r>
      <w:r w:rsidR="00D715CB" w:rsidRPr="00696CBC">
        <w:rPr>
          <w:rFonts w:asciiTheme="majorEastAsia" w:eastAsiaTheme="majorEastAsia" w:hAnsiTheme="majorEastAsia" w:hint="eastAsia"/>
          <w:color w:val="000000" w:themeColor="text1"/>
          <w:sz w:val="22"/>
          <w:szCs w:val="22"/>
        </w:rPr>
        <w:t xml:space="preserve">　</w:t>
      </w:r>
      <w:r w:rsidRPr="00696CBC">
        <w:rPr>
          <w:rFonts w:asciiTheme="majorEastAsia" w:eastAsiaTheme="majorEastAsia" w:hAnsiTheme="majorEastAsia" w:hint="eastAsia"/>
          <w:color w:val="000000" w:themeColor="text1"/>
          <w:sz w:val="22"/>
          <w:szCs w:val="22"/>
        </w:rPr>
        <w:t>提出期限後の提出書類の変更、差し替え若しくは再提出は、軽微な変更を除き、原則として認めない。</w:t>
      </w:r>
    </w:p>
    <w:p w14:paraId="24C49006" w14:textId="5DF1CF0B" w:rsidR="00144AC6" w:rsidRPr="00696CBC" w:rsidRDefault="00D715CB" w:rsidP="00F000F5">
      <w:pPr>
        <w:ind w:leftChars="148" w:left="489"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⑶　</w:t>
      </w:r>
      <w:r w:rsidR="00144AC6" w:rsidRPr="00696CBC">
        <w:rPr>
          <w:rFonts w:asciiTheme="majorEastAsia" w:eastAsiaTheme="majorEastAsia" w:hAnsiTheme="majorEastAsia" w:hint="eastAsia"/>
          <w:color w:val="000000" w:themeColor="text1"/>
          <w:sz w:val="22"/>
          <w:szCs w:val="22"/>
        </w:rPr>
        <w:t>書類提出に当たっては、使用する言語及び</w:t>
      </w:r>
      <w:r w:rsidR="006C0770" w:rsidRPr="00696CBC">
        <w:rPr>
          <w:rFonts w:asciiTheme="majorEastAsia" w:eastAsiaTheme="majorEastAsia" w:hAnsiTheme="majorEastAsia" w:hint="eastAsia"/>
          <w:color w:val="000000" w:themeColor="text1"/>
          <w:sz w:val="22"/>
          <w:szCs w:val="22"/>
        </w:rPr>
        <w:t>通貨</w:t>
      </w:r>
      <w:r w:rsidR="00D31084" w:rsidRPr="00696CBC">
        <w:rPr>
          <w:rFonts w:asciiTheme="majorEastAsia" w:eastAsiaTheme="majorEastAsia" w:hAnsiTheme="majorEastAsia" w:hint="eastAsia"/>
          <w:color w:val="000000" w:themeColor="text1"/>
          <w:sz w:val="22"/>
          <w:szCs w:val="22"/>
        </w:rPr>
        <w:t>は、日本語及び日本国通貨とする</w:t>
      </w:r>
      <w:r w:rsidR="00144AC6" w:rsidRPr="00696CBC">
        <w:rPr>
          <w:rFonts w:asciiTheme="majorEastAsia" w:eastAsiaTheme="majorEastAsia" w:hAnsiTheme="majorEastAsia" w:hint="eastAsia"/>
          <w:color w:val="000000" w:themeColor="text1"/>
          <w:sz w:val="22"/>
          <w:szCs w:val="22"/>
        </w:rPr>
        <w:t>。</w:t>
      </w:r>
    </w:p>
    <w:p w14:paraId="23D5FA5E" w14:textId="07278A33" w:rsidR="00144AC6" w:rsidRPr="00696CBC" w:rsidRDefault="00C24D73" w:rsidP="00F000F5">
      <w:pPr>
        <w:ind w:leftChars="148" w:left="489"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⑷</w:t>
      </w:r>
      <w:r w:rsidR="008111B0" w:rsidRPr="00696CBC">
        <w:rPr>
          <w:rFonts w:asciiTheme="majorEastAsia" w:eastAsiaTheme="majorEastAsia" w:hAnsiTheme="majorEastAsia" w:hint="eastAsia"/>
          <w:color w:val="000000" w:themeColor="text1"/>
          <w:sz w:val="22"/>
          <w:szCs w:val="22"/>
        </w:rPr>
        <w:t xml:space="preserve">　</w:t>
      </w:r>
      <w:r w:rsidR="00144AC6" w:rsidRPr="00696CBC">
        <w:rPr>
          <w:rFonts w:asciiTheme="majorEastAsia" w:eastAsiaTheme="majorEastAsia" w:hAnsiTheme="majorEastAsia" w:hint="eastAsia"/>
          <w:color w:val="000000" w:themeColor="text1"/>
          <w:sz w:val="22"/>
          <w:szCs w:val="22"/>
        </w:rPr>
        <w:t>提案書類の作成、プレゼンテーション及びヒアリ</w:t>
      </w:r>
      <w:r w:rsidR="001F19DE" w:rsidRPr="00696CBC">
        <w:rPr>
          <w:rFonts w:asciiTheme="majorEastAsia" w:eastAsiaTheme="majorEastAsia" w:hAnsiTheme="majorEastAsia" w:hint="eastAsia"/>
          <w:color w:val="000000" w:themeColor="text1"/>
          <w:sz w:val="22"/>
          <w:szCs w:val="22"/>
        </w:rPr>
        <w:t>ン</w:t>
      </w:r>
      <w:r w:rsidR="00D31084" w:rsidRPr="00696CBC">
        <w:rPr>
          <w:rFonts w:asciiTheme="majorEastAsia" w:eastAsiaTheme="majorEastAsia" w:hAnsiTheme="majorEastAsia" w:hint="eastAsia"/>
          <w:color w:val="000000" w:themeColor="text1"/>
          <w:sz w:val="22"/>
          <w:szCs w:val="22"/>
        </w:rPr>
        <w:t>グの出席に対する費用は応募者の負担とし、提出書類等は返却しない</w:t>
      </w:r>
      <w:r w:rsidR="00144AC6" w:rsidRPr="00696CBC">
        <w:rPr>
          <w:rFonts w:asciiTheme="majorEastAsia" w:eastAsiaTheme="majorEastAsia" w:hAnsiTheme="majorEastAsia" w:hint="eastAsia"/>
          <w:color w:val="000000" w:themeColor="text1"/>
          <w:sz w:val="22"/>
          <w:szCs w:val="22"/>
        </w:rPr>
        <w:t>。</w:t>
      </w:r>
    </w:p>
    <w:p w14:paraId="62F2A6DD" w14:textId="6BC362A0" w:rsidR="00144AC6" w:rsidRPr="00696CBC" w:rsidRDefault="00C24D73" w:rsidP="00F000F5">
      <w:pPr>
        <w:ind w:leftChars="148" w:left="489"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⑸</w:t>
      </w:r>
      <w:r w:rsidR="008111B0" w:rsidRPr="00696CBC">
        <w:rPr>
          <w:rFonts w:asciiTheme="majorEastAsia" w:eastAsiaTheme="majorEastAsia" w:hAnsiTheme="majorEastAsia" w:hint="eastAsia"/>
          <w:color w:val="000000" w:themeColor="text1"/>
          <w:sz w:val="22"/>
          <w:szCs w:val="22"/>
        </w:rPr>
        <w:t xml:space="preserve">　</w:t>
      </w:r>
      <w:r w:rsidR="00144AC6" w:rsidRPr="00696CBC">
        <w:rPr>
          <w:rFonts w:asciiTheme="majorEastAsia" w:eastAsiaTheme="majorEastAsia" w:hAnsiTheme="majorEastAsia" w:hint="eastAsia"/>
          <w:color w:val="000000" w:themeColor="text1"/>
          <w:sz w:val="22"/>
          <w:szCs w:val="22"/>
        </w:rPr>
        <w:t>提</w:t>
      </w:r>
      <w:r w:rsidR="00D31084" w:rsidRPr="00696CBC">
        <w:rPr>
          <w:rFonts w:asciiTheme="majorEastAsia" w:eastAsiaTheme="majorEastAsia" w:hAnsiTheme="majorEastAsia" w:hint="eastAsia"/>
          <w:color w:val="000000" w:themeColor="text1"/>
          <w:sz w:val="22"/>
          <w:szCs w:val="22"/>
        </w:rPr>
        <w:t>出された企画提案書、</w:t>
      </w:r>
      <w:r w:rsidR="00ED4BA6" w:rsidRPr="00696CBC">
        <w:rPr>
          <w:rFonts w:asciiTheme="majorEastAsia" w:eastAsiaTheme="majorEastAsia" w:hAnsiTheme="majorEastAsia" w:hint="eastAsia"/>
          <w:color w:val="000000" w:themeColor="text1"/>
          <w:sz w:val="22"/>
          <w:szCs w:val="22"/>
        </w:rPr>
        <w:t>選定に関する審査内容及び</w:t>
      </w:r>
      <w:r w:rsidR="00D31084" w:rsidRPr="00696CBC">
        <w:rPr>
          <w:rFonts w:asciiTheme="majorEastAsia" w:eastAsiaTheme="majorEastAsia" w:hAnsiTheme="majorEastAsia" w:hint="eastAsia"/>
          <w:color w:val="000000" w:themeColor="text1"/>
          <w:sz w:val="22"/>
          <w:szCs w:val="22"/>
        </w:rPr>
        <w:t>経過</w:t>
      </w:r>
      <w:r w:rsidR="00ED4BA6" w:rsidRPr="00696CBC">
        <w:rPr>
          <w:rFonts w:asciiTheme="majorEastAsia" w:eastAsiaTheme="majorEastAsia" w:hAnsiTheme="majorEastAsia" w:hint="eastAsia"/>
          <w:color w:val="000000" w:themeColor="text1"/>
          <w:sz w:val="22"/>
          <w:szCs w:val="22"/>
        </w:rPr>
        <w:t>等</w:t>
      </w:r>
      <w:r w:rsidR="00D31084" w:rsidRPr="00696CBC">
        <w:rPr>
          <w:rFonts w:asciiTheme="majorEastAsia" w:eastAsiaTheme="majorEastAsia" w:hAnsiTheme="majorEastAsia" w:hint="eastAsia"/>
          <w:color w:val="000000" w:themeColor="text1"/>
          <w:sz w:val="22"/>
          <w:szCs w:val="22"/>
        </w:rPr>
        <w:t>については公表しない</w:t>
      </w:r>
      <w:r w:rsidR="00144AC6" w:rsidRPr="00696CBC">
        <w:rPr>
          <w:rFonts w:asciiTheme="majorEastAsia" w:eastAsiaTheme="majorEastAsia" w:hAnsiTheme="majorEastAsia" w:hint="eastAsia"/>
          <w:color w:val="000000" w:themeColor="text1"/>
          <w:sz w:val="22"/>
          <w:szCs w:val="22"/>
        </w:rPr>
        <w:t>。</w:t>
      </w:r>
      <w:r w:rsidR="0082555B" w:rsidRPr="00696CBC">
        <w:rPr>
          <w:rFonts w:asciiTheme="majorEastAsia" w:eastAsiaTheme="majorEastAsia" w:hAnsiTheme="majorEastAsia" w:hint="eastAsia"/>
          <w:color w:val="000000" w:themeColor="text1"/>
          <w:sz w:val="22"/>
          <w:szCs w:val="22"/>
        </w:rPr>
        <w:t>また、審査の結果（不採択の理由等）に関する問い合わせには一切応じない。</w:t>
      </w:r>
    </w:p>
    <w:p w14:paraId="41AB851E" w14:textId="391EA950" w:rsidR="008111B0" w:rsidRPr="00696CBC" w:rsidRDefault="008111B0" w:rsidP="00F000F5">
      <w:pPr>
        <w:ind w:leftChars="141" w:left="476"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⑹　補助事業の完了した日の属する</w:t>
      </w:r>
      <w:r w:rsidR="006C3C09" w:rsidRPr="00696CBC">
        <w:rPr>
          <w:rFonts w:asciiTheme="majorEastAsia" w:eastAsiaTheme="majorEastAsia" w:hAnsiTheme="majorEastAsia" w:hint="eastAsia"/>
          <w:color w:val="000000" w:themeColor="text1"/>
          <w:sz w:val="22"/>
          <w:szCs w:val="22"/>
        </w:rPr>
        <w:t>年度の翌年度から</w:t>
      </w:r>
      <w:r w:rsidRPr="00696CBC">
        <w:rPr>
          <w:rFonts w:asciiTheme="majorEastAsia" w:eastAsiaTheme="majorEastAsia" w:hAnsiTheme="majorEastAsia" w:hint="eastAsia"/>
          <w:color w:val="000000" w:themeColor="text1"/>
          <w:sz w:val="22"/>
          <w:szCs w:val="22"/>
        </w:rPr>
        <w:t>３年間は、必要に応じて事業の実施状況報告を求めることがあ</w:t>
      </w:r>
      <w:r w:rsidR="004B5170" w:rsidRPr="00696CBC">
        <w:rPr>
          <w:rFonts w:asciiTheme="majorEastAsia" w:eastAsiaTheme="majorEastAsia" w:hAnsiTheme="majorEastAsia" w:hint="eastAsia"/>
          <w:color w:val="000000" w:themeColor="text1"/>
          <w:sz w:val="22"/>
          <w:szCs w:val="22"/>
        </w:rPr>
        <w:t>るため、協力すること</w:t>
      </w:r>
      <w:r w:rsidRPr="00696CBC">
        <w:rPr>
          <w:rFonts w:asciiTheme="majorEastAsia" w:eastAsiaTheme="majorEastAsia" w:hAnsiTheme="majorEastAsia" w:hint="eastAsia"/>
          <w:color w:val="000000" w:themeColor="text1"/>
          <w:sz w:val="22"/>
          <w:szCs w:val="22"/>
        </w:rPr>
        <w:t>。</w:t>
      </w:r>
    </w:p>
    <w:p w14:paraId="68522A71" w14:textId="771407C2" w:rsidR="00E902D3" w:rsidRPr="00696CBC" w:rsidRDefault="00E902D3" w:rsidP="00F000F5">
      <w:pPr>
        <w:ind w:leftChars="134" w:left="462"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⑺　本事業における利益等排除について</w:t>
      </w:r>
    </w:p>
    <w:p w14:paraId="72904848" w14:textId="4C97A767" w:rsidR="00E902D3" w:rsidRPr="00696CBC" w:rsidRDefault="00E902D3" w:rsidP="00F000F5">
      <w:pPr>
        <w:ind w:leftChars="246" w:left="475" w:firstLineChars="84" w:firstLine="171"/>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本補助事業において、補助対象経費の中に補助事業者の自社製品の調達または関係会社からの調達分（工事を含む。）がある場合、補助事業の実績額の中に補助事業者の利益等相当分が含まれることは、調達先の選定方法如何に関わらず、補助金交付の目的上ふさわしくないと考えられ</w:t>
      </w:r>
      <w:r w:rsidR="004742B4" w:rsidRPr="00696CBC">
        <w:rPr>
          <w:rFonts w:asciiTheme="majorEastAsia" w:eastAsiaTheme="majorEastAsia" w:hAnsiTheme="majorEastAsia" w:hint="eastAsia"/>
          <w:color w:val="000000" w:themeColor="text1"/>
          <w:sz w:val="22"/>
          <w:szCs w:val="22"/>
        </w:rPr>
        <w:t>る</w:t>
      </w:r>
      <w:r w:rsidRPr="00696CBC">
        <w:rPr>
          <w:rFonts w:asciiTheme="majorEastAsia" w:eastAsiaTheme="majorEastAsia" w:hAnsiTheme="majorEastAsia" w:hint="eastAsia"/>
          <w:color w:val="000000" w:themeColor="text1"/>
          <w:sz w:val="22"/>
          <w:szCs w:val="22"/>
        </w:rPr>
        <w:t xml:space="preserve">。 そこで補助事業においても今後の検査業務等に資することを目的として、下記のとおり利益等排除方法を定めるものとする。 </w:t>
      </w:r>
    </w:p>
    <w:p w14:paraId="26E17693" w14:textId="7CF121BF" w:rsidR="00E902D3" w:rsidRPr="00696CBC" w:rsidRDefault="00E902D3" w:rsidP="00F000F5">
      <w:pPr>
        <w:ind w:leftChars="224" w:left="433" w:firstLineChars="14" w:firstLine="28"/>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ア</w:t>
      </w:r>
      <w:r w:rsidR="00F000F5">
        <w:rPr>
          <w:rFonts w:asciiTheme="majorEastAsia" w:eastAsiaTheme="majorEastAsia" w:hAnsiTheme="majorEastAsia" w:hint="eastAsia"/>
          <w:color w:val="000000" w:themeColor="text1"/>
          <w:sz w:val="22"/>
          <w:szCs w:val="22"/>
        </w:rPr>
        <w:t xml:space="preserve">　</w:t>
      </w:r>
      <w:r w:rsidRPr="00696CBC">
        <w:rPr>
          <w:rFonts w:asciiTheme="majorEastAsia" w:eastAsiaTheme="majorEastAsia" w:hAnsiTheme="majorEastAsia" w:hint="eastAsia"/>
          <w:color w:val="000000" w:themeColor="text1"/>
          <w:sz w:val="22"/>
          <w:szCs w:val="22"/>
        </w:rPr>
        <w:t xml:space="preserve">利益等排除の対象となる調達先 </w:t>
      </w:r>
    </w:p>
    <w:p w14:paraId="328EA0BF" w14:textId="77777777" w:rsidR="00E902D3" w:rsidRPr="00696CBC" w:rsidRDefault="00E902D3" w:rsidP="00F000F5">
      <w:pPr>
        <w:ind w:leftChars="176" w:left="714" w:hangingChars="184" w:hanging="374"/>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補助事業者が以下の(1)～(4)の関係にある会社から調達を受ける場合（他の会社を経由した場合、いわゆる下請会社の場合も含む。）は、利益等排除の対象とする。 </w:t>
      </w:r>
    </w:p>
    <w:p w14:paraId="24B993D5" w14:textId="77777777" w:rsidR="00E902D3" w:rsidRPr="00696CBC" w:rsidRDefault="00E902D3" w:rsidP="00F000F5">
      <w:pPr>
        <w:ind w:leftChars="318" w:left="713" w:hangingChars="48" w:hanging="98"/>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利益等排除の対象範囲には、財務諸表等規則第８条（大蔵省令第59号）で定義されている親会社、子会社、関連会社及び関係会社を用いるものとする。 </w:t>
      </w:r>
    </w:p>
    <w:p w14:paraId="7E69210D" w14:textId="2C8AAD9B" w:rsidR="00E902D3" w:rsidRPr="00696CBC" w:rsidRDefault="00E902D3" w:rsidP="00F000F5">
      <w:pPr>
        <w:ind w:leftChars="205" w:left="396" w:firstLineChars="46" w:firstLine="94"/>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（ア）補助事業者自身 </w:t>
      </w:r>
    </w:p>
    <w:p w14:paraId="2225E54A" w14:textId="3AEADA94" w:rsidR="00E902D3" w:rsidRPr="00696CBC" w:rsidRDefault="00E902D3" w:rsidP="00F000F5">
      <w:pPr>
        <w:ind w:leftChars="205" w:left="396" w:firstLineChars="39" w:firstLine="7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（イ）100％同一の資本に属するグループ企業からの調達の場合 </w:t>
      </w:r>
    </w:p>
    <w:p w14:paraId="22D9FB36" w14:textId="1D391DF6" w:rsidR="00E902D3" w:rsidRPr="00696CBC" w:rsidRDefault="00E902D3" w:rsidP="00F000F5">
      <w:pPr>
        <w:ind w:leftChars="205" w:left="396" w:firstLineChars="39" w:firstLine="7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（ウ）補助事業者の関係会社（上記（2）を除く） </w:t>
      </w:r>
    </w:p>
    <w:p w14:paraId="1F870A5B" w14:textId="5C4F1074" w:rsidR="00E902D3" w:rsidRPr="00696CBC" w:rsidRDefault="00E902D3" w:rsidP="00F000F5">
      <w:pPr>
        <w:ind w:leftChars="205" w:left="396" w:firstLineChars="39" w:firstLine="79"/>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（エ）企業連携において、過年度の連携体に属している会社 </w:t>
      </w:r>
    </w:p>
    <w:p w14:paraId="1AA50054" w14:textId="1FEFD24A" w:rsidR="00E902D3" w:rsidRPr="00696CBC" w:rsidRDefault="00E902D3" w:rsidP="00F000F5">
      <w:pPr>
        <w:ind w:leftChars="220" w:left="561" w:hangingChars="67" w:hanging="136"/>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イ</w:t>
      </w:r>
      <w:r w:rsidR="00F000F5">
        <w:rPr>
          <w:rFonts w:asciiTheme="majorEastAsia" w:eastAsiaTheme="majorEastAsia" w:hAnsiTheme="majorEastAsia"/>
          <w:color w:val="000000" w:themeColor="text1"/>
          <w:sz w:val="22"/>
          <w:szCs w:val="22"/>
        </w:rPr>
        <w:t xml:space="preserve">  </w:t>
      </w:r>
      <w:r w:rsidRPr="00696CBC">
        <w:rPr>
          <w:rFonts w:asciiTheme="majorEastAsia" w:eastAsiaTheme="majorEastAsia" w:hAnsiTheme="majorEastAsia" w:hint="eastAsia"/>
          <w:color w:val="000000" w:themeColor="text1"/>
          <w:sz w:val="22"/>
          <w:szCs w:val="22"/>
        </w:rPr>
        <w:t xml:space="preserve">利益等排除の方法 </w:t>
      </w:r>
    </w:p>
    <w:p w14:paraId="470A63FE" w14:textId="25BDD79C" w:rsidR="00E902D3" w:rsidRPr="00696CBC" w:rsidRDefault="00E902D3" w:rsidP="00F000F5">
      <w:pPr>
        <w:ind w:leftChars="253" w:left="489" w:firstLine="1"/>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（ア）</w:t>
      </w:r>
      <w:r w:rsidR="0072079F">
        <w:rPr>
          <w:rFonts w:asciiTheme="majorEastAsia" w:eastAsiaTheme="majorEastAsia" w:hAnsiTheme="majorEastAsia" w:hint="eastAsia"/>
          <w:color w:val="000000" w:themeColor="text1"/>
          <w:sz w:val="22"/>
          <w:szCs w:val="22"/>
        </w:rPr>
        <w:t xml:space="preserve"> </w:t>
      </w:r>
      <w:r w:rsidRPr="00696CBC">
        <w:rPr>
          <w:rFonts w:asciiTheme="majorEastAsia" w:eastAsiaTheme="majorEastAsia" w:hAnsiTheme="majorEastAsia" w:hint="eastAsia"/>
          <w:color w:val="000000" w:themeColor="text1"/>
          <w:sz w:val="22"/>
          <w:szCs w:val="22"/>
        </w:rPr>
        <w:t xml:space="preserve">補助事業者の自社調達の場合 </w:t>
      </w:r>
    </w:p>
    <w:p w14:paraId="74AADA11" w14:textId="4E17F9A5" w:rsidR="00E902D3" w:rsidRPr="00696CBC" w:rsidRDefault="00E902D3" w:rsidP="0072079F">
      <w:pPr>
        <w:ind w:leftChars="608" w:left="1176" w:hanging="1"/>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原価をもって補助対象額と</w:t>
      </w:r>
      <w:r w:rsidR="005278C7" w:rsidRPr="00696CBC">
        <w:rPr>
          <w:rFonts w:asciiTheme="majorEastAsia" w:eastAsiaTheme="majorEastAsia" w:hAnsiTheme="majorEastAsia" w:hint="eastAsia"/>
          <w:color w:val="000000" w:themeColor="text1"/>
          <w:sz w:val="22"/>
          <w:szCs w:val="22"/>
        </w:rPr>
        <w:t>する</w:t>
      </w:r>
      <w:r w:rsidRPr="00696CBC">
        <w:rPr>
          <w:rFonts w:asciiTheme="majorEastAsia" w:eastAsiaTheme="majorEastAsia" w:hAnsiTheme="majorEastAsia" w:hint="eastAsia"/>
          <w:color w:val="000000" w:themeColor="text1"/>
          <w:sz w:val="22"/>
          <w:szCs w:val="22"/>
        </w:rPr>
        <w:t xml:space="preserve">。この場合の原価とは、当該調達品の製造原価を示すものとする。 </w:t>
      </w:r>
    </w:p>
    <w:p w14:paraId="597CB35D" w14:textId="6717597B" w:rsidR="00E902D3" w:rsidRPr="00696CBC" w:rsidRDefault="00E902D3" w:rsidP="0072079F">
      <w:pPr>
        <w:ind w:leftChars="243" w:left="1037" w:hangingChars="279" w:hanging="567"/>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（イ）</w:t>
      </w:r>
      <w:r w:rsidR="0072079F">
        <w:rPr>
          <w:rFonts w:asciiTheme="majorEastAsia" w:eastAsiaTheme="majorEastAsia" w:hAnsiTheme="majorEastAsia" w:hint="eastAsia"/>
          <w:color w:val="000000" w:themeColor="text1"/>
          <w:sz w:val="22"/>
          <w:szCs w:val="22"/>
        </w:rPr>
        <w:t xml:space="preserve"> </w:t>
      </w:r>
      <w:r w:rsidRPr="00696CBC">
        <w:rPr>
          <w:rFonts w:asciiTheme="majorEastAsia" w:eastAsiaTheme="majorEastAsia" w:hAnsiTheme="majorEastAsia" w:hint="eastAsia"/>
          <w:color w:val="000000" w:themeColor="text1"/>
          <w:sz w:val="22"/>
          <w:szCs w:val="22"/>
        </w:rPr>
        <w:t xml:space="preserve">100％同一の資本に属するグループ企業からの調達の場合 </w:t>
      </w:r>
    </w:p>
    <w:p w14:paraId="1FF9D3EC" w14:textId="2F1C707D" w:rsidR="00E902D3" w:rsidRPr="00696CBC" w:rsidRDefault="00E902D3" w:rsidP="0072079F">
      <w:pPr>
        <w:ind w:leftChars="300" w:left="964" w:hangingChars="189" w:hanging="384"/>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      取引価格が当該調達品の製造原価以内であると証明できる場合は、取引価格をもって補助対象額とする。これによりがたい場合は、調達先の直近年度の決算報告（単独の損益計算書）における売上高に対する売上総利益の割合（以下「売上総利益率」といい、売上総利益率がマイナスの場合は０と</w:t>
      </w:r>
      <w:r w:rsidR="00A41C02" w:rsidRPr="00696CBC">
        <w:rPr>
          <w:rFonts w:asciiTheme="majorEastAsia" w:eastAsiaTheme="majorEastAsia" w:hAnsiTheme="majorEastAsia" w:hint="eastAsia"/>
          <w:color w:val="000000" w:themeColor="text1"/>
          <w:sz w:val="22"/>
          <w:szCs w:val="22"/>
        </w:rPr>
        <w:t>する</w:t>
      </w:r>
      <w:r w:rsidRPr="00696CBC">
        <w:rPr>
          <w:rFonts w:asciiTheme="majorEastAsia" w:eastAsiaTheme="majorEastAsia" w:hAnsiTheme="majorEastAsia" w:hint="eastAsia"/>
          <w:color w:val="000000" w:themeColor="text1"/>
          <w:sz w:val="22"/>
          <w:szCs w:val="22"/>
        </w:rPr>
        <w:t xml:space="preserve">。）をもって取引価格から利益相当額の排除を行う。 </w:t>
      </w:r>
    </w:p>
    <w:p w14:paraId="4E43D61B" w14:textId="70EF87F2" w:rsidR="00E902D3" w:rsidRPr="00696CBC" w:rsidRDefault="00B3668A" w:rsidP="00B3668A">
      <w:pPr>
        <w:ind w:leftChars="221" w:left="1134" w:hangingChars="348" w:hanging="707"/>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ウ　</w:t>
      </w:r>
      <w:r w:rsidR="00E902D3" w:rsidRPr="00696CBC">
        <w:rPr>
          <w:rFonts w:asciiTheme="majorEastAsia" w:eastAsiaTheme="majorEastAsia" w:hAnsiTheme="majorEastAsia" w:hint="eastAsia"/>
          <w:color w:val="000000" w:themeColor="text1"/>
          <w:sz w:val="22"/>
          <w:szCs w:val="22"/>
        </w:rPr>
        <w:t xml:space="preserve">補助事業者の関係会社（上記（2）を除く。）からの調達の場合 </w:t>
      </w:r>
    </w:p>
    <w:p w14:paraId="1B79ADB1" w14:textId="2BADF660" w:rsidR="00E902D3" w:rsidRPr="00696CBC" w:rsidRDefault="00E902D3" w:rsidP="0072079F">
      <w:pPr>
        <w:ind w:leftChars="333" w:left="644" w:firstLine="204"/>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取引価格が製造原価と当該調達品に対する経費等の販売費及び一般管理費との合計以内であると証明できる場合、取引価格をもって補助対象額とする。これによりがたい場合は、調達先の直近年度の決算報告（単独の損益計算書）における売上高に対する営業利益の割合（以下「営業利益率」といい、営業利益率がマイナスの場合は０とする）をもって</w:t>
      </w:r>
      <w:r w:rsidRPr="00696CBC">
        <w:rPr>
          <w:rFonts w:asciiTheme="majorEastAsia" w:eastAsiaTheme="majorEastAsia" w:hAnsiTheme="majorEastAsia" w:hint="eastAsia"/>
          <w:color w:val="000000" w:themeColor="text1"/>
          <w:sz w:val="22"/>
          <w:szCs w:val="22"/>
        </w:rPr>
        <w:lastRenderedPageBreak/>
        <w:t>取引価格から利益相当額の排除を行</w:t>
      </w:r>
      <w:r w:rsidR="00E8676E" w:rsidRPr="00696CBC">
        <w:rPr>
          <w:rFonts w:asciiTheme="majorEastAsia" w:eastAsiaTheme="majorEastAsia" w:hAnsiTheme="majorEastAsia" w:hint="eastAsia"/>
          <w:color w:val="000000" w:themeColor="text1"/>
          <w:sz w:val="22"/>
          <w:szCs w:val="22"/>
        </w:rPr>
        <w:t>う</w:t>
      </w:r>
      <w:r w:rsidRPr="00696CBC">
        <w:rPr>
          <w:rFonts w:asciiTheme="majorEastAsia" w:eastAsiaTheme="majorEastAsia" w:hAnsiTheme="majorEastAsia" w:hint="eastAsia"/>
          <w:color w:val="000000" w:themeColor="text1"/>
          <w:sz w:val="22"/>
          <w:szCs w:val="22"/>
        </w:rPr>
        <w:t xml:space="preserve">。 </w:t>
      </w:r>
    </w:p>
    <w:p w14:paraId="260917A6" w14:textId="77777777" w:rsidR="00E902D3" w:rsidRPr="00696CBC" w:rsidRDefault="00E902D3" w:rsidP="00E902D3">
      <w:pPr>
        <w:ind w:leftChars="100" w:left="396" w:hangingChars="100" w:hanging="203"/>
        <w:rPr>
          <w:rFonts w:asciiTheme="majorEastAsia" w:eastAsiaTheme="majorEastAsia" w:hAnsiTheme="majorEastAsia"/>
          <w:color w:val="000000" w:themeColor="text1"/>
          <w:sz w:val="22"/>
          <w:szCs w:val="22"/>
        </w:rPr>
      </w:pPr>
    </w:p>
    <w:p w14:paraId="1AA5BC38" w14:textId="14891560" w:rsidR="0052067A" w:rsidRPr="00696CBC" w:rsidRDefault="00E902D3" w:rsidP="00E902D3">
      <w:pPr>
        <w:ind w:leftChars="100" w:left="396" w:hangingChars="100" w:hanging="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(注）「製造原価」及び「販売費及び一般管理費</w:t>
      </w:r>
      <w:r w:rsidR="00597779" w:rsidRPr="00696CBC">
        <w:rPr>
          <w:rFonts w:asciiTheme="majorEastAsia" w:eastAsiaTheme="majorEastAsia" w:hAnsiTheme="majorEastAsia" w:hint="eastAsia"/>
          <w:color w:val="000000" w:themeColor="text1"/>
          <w:sz w:val="22"/>
          <w:szCs w:val="22"/>
        </w:rPr>
        <w:t>」については、それが当該調達品に対する経費であることを証明すること</w:t>
      </w:r>
      <w:r w:rsidRPr="00696CBC">
        <w:rPr>
          <w:rFonts w:asciiTheme="majorEastAsia" w:eastAsiaTheme="majorEastAsia" w:hAnsiTheme="majorEastAsia" w:hint="eastAsia"/>
          <w:color w:val="000000" w:themeColor="text1"/>
          <w:sz w:val="22"/>
          <w:szCs w:val="22"/>
        </w:rPr>
        <w:t>。また、その根拠となる資料を提出</w:t>
      </w:r>
      <w:r w:rsidR="00597779" w:rsidRPr="00696CBC">
        <w:rPr>
          <w:rFonts w:asciiTheme="majorEastAsia" w:eastAsiaTheme="majorEastAsia" w:hAnsiTheme="majorEastAsia" w:hint="eastAsia"/>
          <w:color w:val="000000" w:themeColor="text1"/>
          <w:sz w:val="22"/>
          <w:szCs w:val="22"/>
        </w:rPr>
        <w:t>すること</w:t>
      </w:r>
      <w:r w:rsidRPr="00696CBC">
        <w:rPr>
          <w:rFonts w:asciiTheme="majorEastAsia" w:eastAsiaTheme="majorEastAsia" w:hAnsiTheme="majorEastAsia" w:hint="eastAsia"/>
          <w:color w:val="000000" w:themeColor="text1"/>
          <w:sz w:val="22"/>
          <w:szCs w:val="22"/>
        </w:rPr>
        <w:t>。</w:t>
      </w:r>
    </w:p>
    <w:p w14:paraId="45B7D7E3" w14:textId="5A9FC219" w:rsidR="00E902D3" w:rsidRPr="00696CBC" w:rsidRDefault="00E902D3" w:rsidP="00144AC6">
      <w:pPr>
        <w:ind w:leftChars="100" w:left="396" w:hangingChars="100" w:hanging="203"/>
        <w:rPr>
          <w:rFonts w:asciiTheme="majorEastAsia" w:eastAsiaTheme="majorEastAsia" w:hAnsiTheme="majorEastAsia"/>
          <w:color w:val="000000" w:themeColor="text1"/>
          <w:sz w:val="22"/>
          <w:szCs w:val="22"/>
        </w:rPr>
      </w:pPr>
    </w:p>
    <w:p w14:paraId="3DE61A44" w14:textId="5F5C3519" w:rsidR="00E902D3" w:rsidRPr="00696CBC" w:rsidRDefault="00E902D3" w:rsidP="00144AC6">
      <w:pPr>
        <w:ind w:leftChars="100" w:left="396" w:hangingChars="100" w:hanging="203"/>
        <w:rPr>
          <w:rFonts w:asciiTheme="majorEastAsia" w:eastAsiaTheme="majorEastAsia" w:hAnsiTheme="majorEastAsia"/>
          <w:color w:val="000000" w:themeColor="text1"/>
          <w:sz w:val="22"/>
          <w:szCs w:val="22"/>
        </w:rPr>
      </w:pPr>
    </w:p>
    <w:p w14:paraId="6F6DF5F1" w14:textId="77777777" w:rsidR="00E902D3" w:rsidRPr="00696CBC" w:rsidRDefault="00E902D3" w:rsidP="00144AC6">
      <w:pPr>
        <w:ind w:leftChars="100" w:left="396" w:hangingChars="100" w:hanging="203"/>
        <w:rPr>
          <w:rFonts w:asciiTheme="majorEastAsia" w:eastAsiaTheme="majorEastAsia" w:hAnsiTheme="majorEastAsia"/>
          <w:color w:val="000000" w:themeColor="text1"/>
          <w:sz w:val="22"/>
          <w:szCs w:val="22"/>
        </w:rPr>
      </w:pPr>
    </w:p>
    <w:p w14:paraId="7CD7E918" w14:textId="267E47C0" w:rsidR="00144AC6" w:rsidRPr="00696CBC" w:rsidRDefault="0072079F" w:rsidP="00144AC6">
      <w:pPr>
        <w:ind w:left="408" w:hangingChars="200" w:hanging="408"/>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13</w:t>
      </w:r>
      <w:r w:rsidR="00144AC6" w:rsidRPr="00696CBC">
        <w:rPr>
          <w:rFonts w:asciiTheme="majorEastAsia" w:eastAsiaTheme="majorEastAsia" w:hAnsiTheme="majorEastAsia" w:hint="eastAsia"/>
          <w:b/>
          <w:color w:val="000000" w:themeColor="text1"/>
          <w:sz w:val="22"/>
          <w:szCs w:val="22"/>
        </w:rPr>
        <w:t>．問い合わせ先</w:t>
      </w:r>
    </w:p>
    <w:p w14:paraId="6FB0F069" w14:textId="7BE03A50" w:rsidR="00A76B8B" w:rsidRPr="00696CBC" w:rsidRDefault="00A76B8B" w:rsidP="00A76B8B">
      <w:pPr>
        <w:ind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w:t>
      </w:r>
      <w:r w:rsidR="00B51B65" w:rsidRPr="00696CBC">
        <w:rPr>
          <w:rFonts w:asciiTheme="majorEastAsia" w:eastAsiaTheme="majorEastAsia" w:hAnsiTheme="majorEastAsia" w:hint="eastAsia"/>
          <w:color w:val="000000" w:themeColor="text1"/>
          <w:sz w:val="22"/>
          <w:szCs w:val="22"/>
        </w:rPr>
        <w:t>900-8570</w:t>
      </w:r>
      <w:r w:rsidRPr="00696CBC">
        <w:rPr>
          <w:rFonts w:asciiTheme="majorEastAsia" w:eastAsiaTheme="majorEastAsia" w:hAnsiTheme="majorEastAsia" w:hint="eastAsia"/>
          <w:color w:val="000000" w:themeColor="text1"/>
          <w:sz w:val="22"/>
          <w:szCs w:val="22"/>
        </w:rPr>
        <w:t xml:space="preserve">　沖縄県那覇市</w:t>
      </w:r>
      <w:r w:rsidR="00B51B65" w:rsidRPr="00696CBC">
        <w:rPr>
          <w:rFonts w:asciiTheme="majorEastAsia" w:eastAsiaTheme="majorEastAsia" w:hAnsiTheme="majorEastAsia" w:hint="eastAsia"/>
          <w:color w:val="000000" w:themeColor="text1"/>
          <w:sz w:val="22"/>
          <w:szCs w:val="22"/>
        </w:rPr>
        <w:t>泉崎1-1-2　８</w:t>
      </w:r>
      <w:r w:rsidRPr="00696CBC">
        <w:rPr>
          <w:rFonts w:asciiTheme="majorEastAsia" w:eastAsiaTheme="majorEastAsia" w:hAnsiTheme="majorEastAsia" w:hint="eastAsia"/>
          <w:color w:val="000000" w:themeColor="text1"/>
          <w:sz w:val="22"/>
          <w:szCs w:val="22"/>
        </w:rPr>
        <w:t>階</w:t>
      </w:r>
    </w:p>
    <w:p w14:paraId="322ACF0A" w14:textId="6635E7CF" w:rsidR="00C31856" w:rsidRPr="00696CBC" w:rsidRDefault="00B51B65" w:rsidP="00A76B8B">
      <w:pPr>
        <w:ind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 xml:space="preserve">沖縄県商工労働部　</w:t>
      </w:r>
      <w:r w:rsidR="001F6E5C" w:rsidRPr="00696CBC">
        <w:rPr>
          <w:rFonts w:asciiTheme="majorEastAsia" w:eastAsiaTheme="majorEastAsia" w:hAnsiTheme="majorEastAsia" w:hint="eastAsia"/>
          <w:color w:val="000000" w:themeColor="text1"/>
          <w:sz w:val="22"/>
          <w:szCs w:val="22"/>
        </w:rPr>
        <w:t>ＩＴイノベーション推進</w:t>
      </w:r>
      <w:r w:rsidRPr="00696CBC">
        <w:rPr>
          <w:rFonts w:asciiTheme="majorEastAsia" w:eastAsiaTheme="majorEastAsia" w:hAnsiTheme="majorEastAsia" w:hint="eastAsia"/>
          <w:color w:val="000000" w:themeColor="text1"/>
          <w:sz w:val="22"/>
          <w:szCs w:val="22"/>
        </w:rPr>
        <w:t xml:space="preserve">課　</w:t>
      </w:r>
      <w:r w:rsidR="001F6E5C" w:rsidRPr="00696CBC">
        <w:rPr>
          <w:rFonts w:asciiTheme="majorEastAsia" w:eastAsiaTheme="majorEastAsia" w:hAnsiTheme="majorEastAsia" w:hint="eastAsia"/>
          <w:color w:val="000000" w:themeColor="text1"/>
          <w:sz w:val="22"/>
          <w:szCs w:val="22"/>
        </w:rPr>
        <w:t>情報・金融産業振興</w:t>
      </w:r>
      <w:r w:rsidRPr="00696CBC">
        <w:rPr>
          <w:rFonts w:asciiTheme="majorEastAsia" w:eastAsiaTheme="majorEastAsia" w:hAnsiTheme="majorEastAsia" w:hint="eastAsia"/>
          <w:color w:val="000000" w:themeColor="text1"/>
          <w:sz w:val="22"/>
          <w:szCs w:val="22"/>
        </w:rPr>
        <w:t>班</w:t>
      </w:r>
    </w:p>
    <w:p w14:paraId="1BA752F2" w14:textId="5A37F4FD" w:rsidR="00A76B8B" w:rsidRPr="00696CBC" w:rsidRDefault="00D464BF" w:rsidP="00A76B8B">
      <w:pPr>
        <w:ind w:firstLineChars="100" w:firstLine="203"/>
        <w:rPr>
          <w:rFonts w:asciiTheme="majorEastAsia" w:eastAsiaTheme="majorEastAsia" w:hAnsiTheme="majorEastAsia"/>
          <w:color w:val="000000" w:themeColor="text1"/>
          <w:sz w:val="22"/>
          <w:szCs w:val="22"/>
        </w:rPr>
      </w:pPr>
      <w:r w:rsidRPr="00696CBC">
        <w:rPr>
          <w:rFonts w:asciiTheme="majorEastAsia" w:eastAsiaTheme="majorEastAsia" w:hAnsiTheme="majorEastAsia" w:hint="eastAsia"/>
          <w:color w:val="000000" w:themeColor="text1"/>
          <w:sz w:val="22"/>
          <w:szCs w:val="22"/>
        </w:rPr>
        <w:t>担当</w:t>
      </w:r>
      <w:r w:rsidR="00C31856" w:rsidRPr="00696CBC">
        <w:rPr>
          <w:rFonts w:asciiTheme="majorEastAsia" w:eastAsiaTheme="majorEastAsia" w:hAnsiTheme="majorEastAsia" w:hint="eastAsia"/>
          <w:color w:val="000000" w:themeColor="text1"/>
          <w:sz w:val="22"/>
          <w:szCs w:val="22"/>
        </w:rPr>
        <w:t>：</w:t>
      </w:r>
      <w:r w:rsidR="005F5981" w:rsidRPr="00696CBC">
        <w:rPr>
          <w:rFonts w:asciiTheme="majorEastAsia" w:eastAsiaTheme="majorEastAsia" w:hAnsiTheme="majorEastAsia" w:hint="eastAsia"/>
          <w:color w:val="000000" w:themeColor="text1"/>
          <w:sz w:val="22"/>
          <w:szCs w:val="22"/>
        </w:rPr>
        <w:t>金城</w:t>
      </w:r>
    </w:p>
    <w:p w14:paraId="3E99768D" w14:textId="77777777" w:rsidR="00233E34" w:rsidRPr="00696CBC" w:rsidRDefault="00A76B8B" w:rsidP="00C31856">
      <w:pPr>
        <w:ind w:firstLineChars="100" w:firstLine="203"/>
        <w:rPr>
          <w:rFonts w:asciiTheme="majorEastAsia" w:eastAsiaTheme="majorEastAsia" w:hAnsiTheme="majorEastAsia" w:cs="ＭＳ ゴシック"/>
          <w:color w:val="000000" w:themeColor="text1"/>
          <w:spacing w:val="2"/>
          <w:kern w:val="0"/>
          <w:sz w:val="22"/>
          <w:szCs w:val="22"/>
        </w:rPr>
      </w:pPr>
      <w:r w:rsidRPr="00696CBC">
        <w:rPr>
          <w:rFonts w:asciiTheme="majorEastAsia" w:eastAsiaTheme="majorEastAsia" w:hAnsiTheme="majorEastAsia" w:hint="eastAsia"/>
          <w:color w:val="000000" w:themeColor="text1"/>
          <w:sz w:val="22"/>
          <w:szCs w:val="22"/>
        </w:rPr>
        <w:t>TEL：</w:t>
      </w:r>
      <w:r w:rsidR="00B51B65" w:rsidRPr="00696CBC">
        <w:rPr>
          <w:rFonts w:asciiTheme="majorEastAsia" w:eastAsiaTheme="majorEastAsia" w:hAnsiTheme="majorEastAsia" w:hint="eastAsia"/>
          <w:color w:val="000000" w:themeColor="text1"/>
          <w:sz w:val="22"/>
          <w:szCs w:val="22"/>
        </w:rPr>
        <w:t>0</w:t>
      </w:r>
      <w:r w:rsidR="00B51B65" w:rsidRPr="00696CBC">
        <w:rPr>
          <w:rFonts w:asciiTheme="majorEastAsia" w:eastAsiaTheme="majorEastAsia" w:hAnsiTheme="majorEastAsia"/>
          <w:color w:val="000000" w:themeColor="text1"/>
          <w:sz w:val="22"/>
          <w:szCs w:val="22"/>
        </w:rPr>
        <w:t>98</w:t>
      </w:r>
      <w:r w:rsidR="00B51B65" w:rsidRPr="00696CBC">
        <w:rPr>
          <w:rFonts w:asciiTheme="majorEastAsia" w:eastAsiaTheme="majorEastAsia" w:hAnsiTheme="majorEastAsia" w:hint="eastAsia"/>
          <w:color w:val="000000" w:themeColor="text1"/>
          <w:sz w:val="22"/>
          <w:szCs w:val="22"/>
        </w:rPr>
        <w:t>-866-2503</w:t>
      </w:r>
    </w:p>
    <w:p w14:paraId="4B17BCB3" w14:textId="188843B0" w:rsidR="00144AC6" w:rsidRPr="00696CBC" w:rsidRDefault="00144AC6" w:rsidP="00C31856">
      <w:pPr>
        <w:ind w:firstLineChars="100" w:firstLine="203"/>
        <w:rPr>
          <w:rFonts w:asciiTheme="majorEastAsia" w:eastAsiaTheme="majorEastAsia" w:hAnsiTheme="majorEastAsia" w:cs="ＭＳ ゴシック"/>
          <w:color w:val="000000" w:themeColor="text1"/>
          <w:kern w:val="0"/>
          <w:sz w:val="22"/>
          <w:szCs w:val="22"/>
        </w:rPr>
      </w:pPr>
      <w:r w:rsidRPr="00696CBC">
        <w:rPr>
          <w:rFonts w:asciiTheme="majorEastAsia" w:eastAsiaTheme="majorEastAsia" w:hAnsiTheme="majorEastAsia" w:cs="ＭＳ ゴシック" w:hint="eastAsia"/>
          <w:color w:val="000000" w:themeColor="text1"/>
          <w:kern w:val="0"/>
          <w:sz w:val="22"/>
          <w:szCs w:val="22"/>
        </w:rPr>
        <w:t>電子メールアドレス</w:t>
      </w:r>
      <w:r w:rsidR="00C31856" w:rsidRPr="00696CBC">
        <w:rPr>
          <w:rFonts w:asciiTheme="majorEastAsia" w:eastAsiaTheme="majorEastAsia" w:hAnsiTheme="majorEastAsia" w:cs="ＭＳ ゴシック" w:hint="eastAsia"/>
          <w:color w:val="000000" w:themeColor="text1"/>
          <w:kern w:val="0"/>
          <w:sz w:val="22"/>
          <w:szCs w:val="22"/>
        </w:rPr>
        <w:t>：</w:t>
      </w:r>
      <w:r w:rsidR="00025501" w:rsidRPr="00696CBC">
        <w:rPr>
          <w:rFonts w:asciiTheme="majorEastAsia" w:eastAsiaTheme="majorEastAsia" w:hAnsiTheme="majorEastAsia" w:cs="ＭＳ ゴシック"/>
          <w:color w:val="000000" w:themeColor="text1"/>
          <w:kern w:val="0"/>
          <w:sz w:val="22"/>
          <w:szCs w:val="22"/>
        </w:rPr>
        <w:t>aa058100</w:t>
      </w:r>
      <w:r w:rsidRPr="00696CBC">
        <w:rPr>
          <w:rFonts w:asciiTheme="majorEastAsia" w:eastAsiaTheme="majorEastAsia" w:hAnsiTheme="majorEastAsia" w:cs="ＭＳ ゴシック"/>
          <w:color w:val="000000" w:themeColor="text1"/>
          <w:kern w:val="0"/>
          <w:sz w:val="22"/>
          <w:szCs w:val="22"/>
        </w:rPr>
        <w:t>(at)</w:t>
      </w:r>
      <w:r w:rsidR="00B51B65" w:rsidRPr="00696CBC">
        <w:rPr>
          <w:rFonts w:asciiTheme="majorEastAsia" w:eastAsiaTheme="majorEastAsia" w:hAnsiTheme="majorEastAsia" w:cs="ＭＳ ゴシック"/>
          <w:color w:val="000000" w:themeColor="text1"/>
          <w:kern w:val="0"/>
          <w:sz w:val="22"/>
          <w:szCs w:val="22"/>
        </w:rPr>
        <w:t>pref.okinawa.lg.jp</w:t>
      </w:r>
    </w:p>
    <w:p w14:paraId="68AEF4E5" w14:textId="58F2D73B" w:rsidR="00144AC6" w:rsidRPr="00696CBC" w:rsidRDefault="00144AC6" w:rsidP="00E1625B">
      <w:pPr>
        <w:overflowPunct w:val="0"/>
        <w:ind w:left="660" w:hanging="660"/>
        <w:jc w:val="left"/>
        <w:textAlignment w:val="baseline"/>
        <w:rPr>
          <w:rFonts w:asciiTheme="majorEastAsia" w:eastAsiaTheme="majorEastAsia" w:hAnsiTheme="majorEastAsia"/>
          <w:color w:val="000000" w:themeColor="text1"/>
          <w:spacing w:val="2"/>
          <w:kern w:val="0"/>
          <w:sz w:val="22"/>
          <w:szCs w:val="22"/>
        </w:rPr>
      </w:pPr>
      <w:r w:rsidRPr="00696CBC">
        <w:rPr>
          <w:rFonts w:asciiTheme="majorEastAsia" w:eastAsiaTheme="majorEastAsia" w:hAnsiTheme="majorEastAsia" w:cs="ＭＳ ゴシック"/>
          <w:color w:val="000000" w:themeColor="text1"/>
          <w:spacing w:val="2"/>
          <w:kern w:val="0"/>
          <w:sz w:val="22"/>
          <w:szCs w:val="22"/>
        </w:rPr>
        <w:t xml:space="preserve">                     </w:t>
      </w:r>
      <w:r w:rsidRPr="00696CBC">
        <w:rPr>
          <w:rFonts w:asciiTheme="majorEastAsia" w:eastAsiaTheme="majorEastAsia" w:hAnsiTheme="majorEastAsia" w:cs="ＭＳ ゴシック" w:hint="eastAsia"/>
          <w:color w:val="000000" w:themeColor="text1"/>
          <w:kern w:val="0"/>
          <w:sz w:val="22"/>
          <w:szCs w:val="22"/>
        </w:rPr>
        <w:t>※</w:t>
      </w:r>
      <w:r w:rsidRPr="00696CBC">
        <w:rPr>
          <w:rFonts w:asciiTheme="majorEastAsia" w:eastAsiaTheme="majorEastAsia" w:hAnsiTheme="majorEastAsia" w:cs="ＭＳ ゴシック"/>
          <w:color w:val="000000" w:themeColor="text1"/>
          <w:kern w:val="0"/>
          <w:sz w:val="22"/>
          <w:szCs w:val="22"/>
        </w:rPr>
        <w:t>(at)</w:t>
      </w:r>
      <w:r w:rsidRPr="00696CBC">
        <w:rPr>
          <w:rFonts w:asciiTheme="majorEastAsia" w:eastAsiaTheme="majorEastAsia" w:hAnsiTheme="majorEastAsia" w:cs="ＭＳ ゴシック" w:hint="eastAsia"/>
          <w:color w:val="000000" w:themeColor="text1"/>
          <w:kern w:val="0"/>
          <w:sz w:val="22"/>
          <w:szCs w:val="22"/>
        </w:rPr>
        <w:t>は＠に置き換えて下さい。</w:t>
      </w:r>
    </w:p>
    <w:sectPr w:rsidR="00144AC6" w:rsidRPr="00696CBC" w:rsidSect="00E635AF">
      <w:footerReference w:type="even" r:id="rId8"/>
      <w:footerReference w:type="default" r:id="rId9"/>
      <w:pgSz w:w="11906" w:h="16838"/>
      <w:pgMar w:top="993" w:right="1484" w:bottom="1701" w:left="1701" w:header="851" w:footer="992" w:gutter="0"/>
      <w:pgNumType w:fmt="numberInDash" w:start="1"/>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E3517" w14:textId="77777777" w:rsidR="00786C5F" w:rsidRDefault="00786C5F">
      <w:r>
        <w:separator/>
      </w:r>
    </w:p>
  </w:endnote>
  <w:endnote w:type="continuationSeparator" w:id="0">
    <w:p w14:paraId="54FB606E" w14:textId="77777777" w:rsidR="00786C5F" w:rsidRDefault="0078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C12D7" w14:textId="77777777" w:rsidR="005343AC" w:rsidRDefault="005343A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- 2 -</w:t>
    </w:r>
    <w:r>
      <w:rPr>
        <w:rStyle w:val="ac"/>
      </w:rPr>
      <w:fldChar w:fldCharType="end"/>
    </w:r>
  </w:p>
  <w:p w14:paraId="3A2B7D86" w14:textId="77777777" w:rsidR="005343AC" w:rsidRDefault="005343A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3457036"/>
      <w:docPartObj>
        <w:docPartGallery w:val="Page Numbers (Bottom of Page)"/>
        <w:docPartUnique/>
      </w:docPartObj>
    </w:sdtPr>
    <w:sdtContent>
      <w:p w14:paraId="6415B845" w14:textId="05BE1ECC" w:rsidR="005343AC" w:rsidRDefault="005343AC">
        <w:pPr>
          <w:pStyle w:val="aa"/>
          <w:jc w:val="center"/>
        </w:pPr>
        <w:r>
          <w:fldChar w:fldCharType="begin"/>
        </w:r>
        <w:r>
          <w:instrText>PAGE   \* MERGEFORMAT</w:instrText>
        </w:r>
        <w:r>
          <w:fldChar w:fldCharType="separate"/>
        </w:r>
        <w:r w:rsidR="006D37E0" w:rsidRPr="006D37E0">
          <w:rPr>
            <w:noProof/>
            <w:lang w:val="ja-JP"/>
          </w:rPr>
          <w:t>-</w:t>
        </w:r>
        <w:r w:rsidR="006D37E0">
          <w:rPr>
            <w:noProof/>
          </w:rPr>
          <w:t xml:space="preserve"> 8 -</w:t>
        </w:r>
        <w:r>
          <w:fldChar w:fldCharType="end"/>
        </w:r>
      </w:p>
    </w:sdtContent>
  </w:sdt>
  <w:p w14:paraId="304B2501" w14:textId="77777777" w:rsidR="005343AC" w:rsidRDefault="005343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73AE6" w14:textId="77777777" w:rsidR="00786C5F" w:rsidRDefault="00786C5F">
      <w:r>
        <w:separator/>
      </w:r>
    </w:p>
  </w:footnote>
  <w:footnote w:type="continuationSeparator" w:id="0">
    <w:p w14:paraId="6BFCD6AB" w14:textId="77777777" w:rsidR="00786C5F" w:rsidRDefault="0078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12232E"/>
    <w:multiLevelType w:val="hybridMultilevel"/>
    <w:tmpl w:val="CABE6820"/>
    <w:lvl w:ilvl="0" w:tplc="BC2451F8">
      <w:start w:val="1"/>
      <w:numFmt w:val="decimal"/>
      <w:lvlText w:val="(%1)"/>
      <w:lvlJc w:val="left"/>
      <w:pPr>
        <w:ind w:left="582" w:hanging="440"/>
      </w:pPr>
      <w:rPr>
        <w:rFonts w:ascii="ＭＳ ゴシック" w:eastAsia="ＭＳ ゴシック" w:hAnsi="ＭＳ ゴシック" w:cs="Times New Roman"/>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1" w15:restartNumberingAfterBreak="0">
    <w:nsid w:val="3E2A0BEB"/>
    <w:multiLevelType w:val="hybridMultilevel"/>
    <w:tmpl w:val="BD829E22"/>
    <w:lvl w:ilvl="0" w:tplc="0409000F">
      <w:start w:val="1"/>
      <w:numFmt w:val="decimal"/>
      <w:lvlText w:val="%1."/>
      <w:lvlJc w:val="left"/>
      <w:pPr>
        <w:ind w:left="643" w:hanging="440"/>
      </w:p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2" w15:restartNumberingAfterBreak="0">
    <w:nsid w:val="3F5B348E"/>
    <w:multiLevelType w:val="hybridMultilevel"/>
    <w:tmpl w:val="EF0A1B2C"/>
    <w:lvl w:ilvl="0" w:tplc="79285342">
      <w:start w:val="1"/>
      <w:numFmt w:val="decimal"/>
      <w:lvlText w:val="(%1)"/>
      <w:lvlJc w:val="left"/>
      <w:pPr>
        <w:ind w:left="724" w:hanging="440"/>
      </w:pPr>
      <w:rPr>
        <w:rFonts w:ascii="ＭＳ ゴシック" w:eastAsia="ＭＳ ゴシック" w:hAnsi="ＭＳ ゴシック" w:cs="Times New Roman"/>
        <w:b w:val="0"/>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1BA3CCA"/>
    <w:multiLevelType w:val="hybridMultilevel"/>
    <w:tmpl w:val="C5DABA76"/>
    <w:lvl w:ilvl="0" w:tplc="0BC00C50">
      <w:start w:val="2"/>
      <w:numFmt w:val="bullet"/>
      <w:lvlText w:val="※"/>
      <w:lvlJc w:val="left"/>
      <w:pPr>
        <w:ind w:left="1233" w:hanging="420"/>
      </w:pPr>
      <w:rPr>
        <w:rFonts w:ascii="ＭＳ ゴシック" w:eastAsia="ＭＳ ゴシック" w:hAnsi="ＭＳ ゴシック" w:cs="Times New Roman" w:hint="eastAsia"/>
      </w:rPr>
    </w:lvl>
    <w:lvl w:ilvl="1" w:tplc="0409000B" w:tentative="1">
      <w:start w:val="1"/>
      <w:numFmt w:val="bullet"/>
      <w:lvlText w:val=""/>
      <w:lvlJc w:val="left"/>
      <w:pPr>
        <w:ind w:left="1653" w:hanging="420"/>
      </w:pPr>
      <w:rPr>
        <w:rFonts w:ascii="Wingdings" w:hAnsi="Wingdings" w:hint="default"/>
      </w:rPr>
    </w:lvl>
    <w:lvl w:ilvl="2" w:tplc="0409000D" w:tentative="1">
      <w:start w:val="1"/>
      <w:numFmt w:val="bullet"/>
      <w:lvlText w:val=""/>
      <w:lvlJc w:val="left"/>
      <w:pPr>
        <w:ind w:left="2073" w:hanging="420"/>
      </w:pPr>
      <w:rPr>
        <w:rFonts w:ascii="Wingdings" w:hAnsi="Wingdings" w:hint="default"/>
      </w:rPr>
    </w:lvl>
    <w:lvl w:ilvl="3" w:tplc="04090001" w:tentative="1">
      <w:start w:val="1"/>
      <w:numFmt w:val="bullet"/>
      <w:lvlText w:val=""/>
      <w:lvlJc w:val="left"/>
      <w:pPr>
        <w:ind w:left="2493" w:hanging="420"/>
      </w:pPr>
      <w:rPr>
        <w:rFonts w:ascii="Wingdings" w:hAnsi="Wingdings" w:hint="default"/>
      </w:rPr>
    </w:lvl>
    <w:lvl w:ilvl="4" w:tplc="0409000B" w:tentative="1">
      <w:start w:val="1"/>
      <w:numFmt w:val="bullet"/>
      <w:lvlText w:val=""/>
      <w:lvlJc w:val="left"/>
      <w:pPr>
        <w:ind w:left="2913" w:hanging="420"/>
      </w:pPr>
      <w:rPr>
        <w:rFonts w:ascii="Wingdings" w:hAnsi="Wingdings" w:hint="default"/>
      </w:rPr>
    </w:lvl>
    <w:lvl w:ilvl="5" w:tplc="0409000D" w:tentative="1">
      <w:start w:val="1"/>
      <w:numFmt w:val="bullet"/>
      <w:lvlText w:val=""/>
      <w:lvlJc w:val="left"/>
      <w:pPr>
        <w:ind w:left="3333" w:hanging="420"/>
      </w:pPr>
      <w:rPr>
        <w:rFonts w:ascii="Wingdings" w:hAnsi="Wingdings" w:hint="default"/>
      </w:rPr>
    </w:lvl>
    <w:lvl w:ilvl="6" w:tplc="04090001" w:tentative="1">
      <w:start w:val="1"/>
      <w:numFmt w:val="bullet"/>
      <w:lvlText w:val=""/>
      <w:lvlJc w:val="left"/>
      <w:pPr>
        <w:ind w:left="3753" w:hanging="420"/>
      </w:pPr>
      <w:rPr>
        <w:rFonts w:ascii="Wingdings" w:hAnsi="Wingdings" w:hint="default"/>
      </w:rPr>
    </w:lvl>
    <w:lvl w:ilvl="7" w:tplc="0409000B" w:tentative="1">
      <w:start w:val="1"/>
      <w:numFmt w:val="bullet"/>
      <w:lvlText w:val=""/>
      <w:lvlJc w:val="left"/>
      <w:pPr>
        <w:ind w:left="4173" w:hanging="420"/>
      </w:pPr>
      <w:rPr>
        <w:rFonts w:ascii="Wingdings" w:hAnsi="Wingdings" w:hint="default"/>
      </w:rPr>
    </w:lvl>
    <w:lvl w:ilvl="8" w:tplc="0409000D" w:tentative="1">
      <w:start w:val="1"/>
      <w:numFmt w:val="bullet"/>
      <w:lvlText w:val=""/>
      <w:lvlJc w:val="left"/>
      <w:pPr>
        <w:ind w:left="4593" w:hanging="420"/>
      </w:pPr>
      <w:rPr>
        <w:rFonts w:ascii="Wingdings" w:hAnsi="Wingdings" w:hint="default"/>
      </w:rPr>
    </w:lvl>
  </w:abstractNum>
  <w:abstractNum w:abstractNumId="4" w15:restartNumberingAfterBreak="0">
    <w:nsid w:val="41D13A53"/>
    <w:multiLevelType w:val="hybridMultilevel"/>
    <w:tmpl w:val="5AD0703A"/>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5" w15:restartNumberingAfterBreak="0">
    <w:nsid w:val="45650390"/>
    <w:multiLevelType w:val="hybridMultilevel"/>
    <w:tmpl w:val="BD4E14A4"/>
    <w:lvl w:ilvl="0" w:tplc="BC2451F8">
      <w:start w:val="1"/>
      <w:numFmt w:val="decimal"/>
      <w:lvlText w:val="(%1)"/>
      <w:lvlJc w:val="left"/>
      <w:pPr>
        <w:ind w:left="880" w:hanging="440"/>
      </w:pPr>
      <w:rPr>
        <w:rFonts w:ascii="ＭＳ ゴシック" w:eastAsia="ＭＳ ゴシック" w:hAnsi="ＭＳ ゴシック" w:cs="Times New Roman"/>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48065962"/>
    <w:multiLevelType w:val="hybridMultilevel"/>
    <w:tmpl w:val="B33820DE"/>
    <w:lvl w:ilvl="0" w:tplc="1C7AE838">
      <w:start w:val="3"/>
      <w:numFmt w:val="decimal"/>
      <w:lvlText w:val="(%1)"/>
      <w:lvlJc w:val="left"/>
      <w:pPr>
        <w:ind w:left="643" w:hanging="440"/>
      </w:pPr>
      <w:rPr>
        <w:rFonts w:ascii="ＭＳ ゴシック" w:eastAsia="ＭＳ ゴシック" w:hAnsi="ＭＳ ゴシック" w:cs="Times New Roman"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1916E7A"/>
    <w:multiLevelType w:val="hybridMultilevel"/>
    <w:tmpl w:val="4FE2177C"/>
    <w:lvl w:ilvl="0" w:tplc="79285342">
      <w:start w:val="1"/>
      <w:numFmt w:val="decimal"/>
      <w:lvlText w:val="(%1)"/>
      <w:lvlJc w:val="left"/>
      <w:pPr>
        <w:ind w:left="724" w:hanging="440"/>
      </w:pPr>
      <w:rPr>
        <w:rFonts w:ascii="ＭＳ ゴシック" w:eastAsia="ＭＳ ゴシック" w:hAnsi="ＭＳ ゴシック" w:cs="Times New Roman"/>
        <w:b w:val="0"/>
        <w:bCs/>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8" w15:restartNumberingAfterBreak="0">
    <w:nsid w:val="56A37951"/>
    <w:multiLevelType w:val="hybridMultilevel"/>
    <w:tmpl w:val="B7BC5B0A"/>
    <w:lvl w:ilvl="0" w:tplc="BC2451F8">
      <w:start w:val="1"/>
      <w:numFmt w:val="decimal"/>
      <w:lvlText w:val="(%1)"/>
      <w:lvlJc w:val="left"/>
      <w:pPr>
        <w:ind w:left="440" w:hanging="440"/>
      </w:pPr>
      <w:rPr>
        <w:rFonts w:ascii="ＭＳ ゴシック" w:eastAsia="ＭＳ ゴシック" w:hAnsi="ＭＳ ゴシック"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2937858"/>
    <w:multiLevelType w:val="hybridMultilevel"/>
    <w:tmpl w:val="964A1E22"/>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0" w15:restartNumberingAfterBreak="0">
    <w:nsid w:val="6C09689B"/>
    <w:multiLevelType w:val="hybridMultilevel"/>
    <w:tmpl w:val="B56EB316"/>
    <w:lvl w:ilvl="0" w:tplc="EEFC027E">
      <w:start w:val="2"/>
      <w:numFmt w:val="bullet"/>
      <w:lvlText w:val="※"/>
      <w:lvlJc w:val="left"/>
      <w:pPr>
        <w:ind w:left="816"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11" w15:restartNumberingAfterBreak="0">
    <w:nsid w:val="6E8C3EE5"/>
    <w:multiLevelType w:val="hybridMultilevel"/>
    <w:tmpl w:val="BFC8F6CC"/>
    <w:lvl w:ilvl="0" w:tplc="2BE442CE">
      <w:start w:val="1"/>
      <w:numFmt w:val="decimal"/>
      <w:lvlText w:val="(%1)"/>
      <w:lvlJc w:val="left"/>
      <w:pPr>
        <w:ind w:left="643" w:hanging="440"/>
      </w:pPr>
      <w:rPr>
        <w:rFonts w:hint="default"/>
      </w:rPr>
    </w:lvl>
    <w:lvl w:ilvl="1" w:tplc="FFFFFFFF" w:tentative="1">
      <w:start w:val="1"/>
      <w:numFmt w:val="aiueoFullWidth"/>
      <w:lvlText w:val="(%2)"/>
      <w:lvlJc w:val="left"/>
      <w:pPr>
        <w:ind w:left="1083" w:hanging="440"/>
      </w:pPr>
    </w:lvl>
    <w:lvl w:ilvl="2" w:tplc="FFFFFFFF" w:tentative="1">
      <w:start w:val="1"/>
      <w:numFmt w:val="decimalEnclosedCircle"/>
      <w:lvlText w:val="%3"/>
      <w:lvlJc w:val="left"/>
      <w:pPr>
        <w:ind w:left="1523" w:hanging="440"/>
      </w:pPr>
    </w:lvl>
    <w:lvl w:ilvl="3" w:tplc="FFFFFFFF" w:tentative="1">
      <w:start w:val="1"/>
      <w:numFmt w:val="decimal"/>
      <w:lvlText w:val="%4."/>
      <w:lvlJc w:val="left"/>
      <w:pPr>
        <w:ind w:left="1963" w:hanging="440"/>
      </w:pPr>
    </w:lvl>
    <w:lvl w:ilvl="4" w:tplc="FFFFFFFF" w:tentative="1">
      <w:start w:val="1"/>
      <w:numFmt w:val="aiueoFullWidth"/>
      <w:lvlText w:val="(%5)"/>
      <w:lvlJc w:val="left"/>
      <w:pPr>
        <w:ind w:left="2403" w:hanging="440"/>
      </w:pPr>
    </w:lvl>
    <w:lvl w:ilvl="5" w:tplc="FFFFFFFF" w:tentative="1">
      <w:start w:val="1"/>
      <w:numFmt w:val="decimalEnclosedCircle"/>
      <w:lvlText w:val="%6"/>
      <w:lvlJc w:val="left"/>
      <w:pPr>
        <w:ind w:left="2843" w:hanging="440"/>
      </w:pPr>
    </w:lvl>
    <w:lvl w:ilvl="6" w:tplc="FFFFFFFF" w:tentative="1">
      <w:start w:val="1"/>
      <w:numFmt w:val="decimal"/>
      <w:lvlText w:val="%7."/>
      <w:lvlJc w:val="left"/>
      <w:pPr>
        <w:ind w:left="3283" w:hanging="440"/>
      </w:pPr>
    </w:lvl>
    <w:lvl w:ilvl="7" w:tplc="FFFFFFFF" w:tentative="1">
      <w:start w:val="1"/>
      <w:numFmt w:val="aiueoFullWidth"/>
      <w:lvlText w:val="(%8)"/>
      <w:lvlJc w:val="left"/>
      <w:pPr>
        <w:ind w:left="3723" w:hanging="440"/>
      </w:pPr>
    </w:lvl>
    <w:lvl w:ilvl="8" w:tplc="FFFFFFFF" w:tentative="1">
      <w:start w:val="1"/>
      <w:numFmt w:val="decimalEnclosedCircle"/>
      <w:lvlText w:val="%9"/>
      <w:lvlJc w:val="left"/>
      <w:pPr>
        <w:ind w:left="4163" w:hanging="440"/>
      </w:pPr>
    </w:lvl>
  </w:abstractNum>
  <w:abstractNum w:abstractNumId="12" w15:restartNumberingAfterBreak="0">
    <w:nsid w:val="71E65ECB"/>
    <w:multiLevelType w:val="hybridMultilevel"/>
    <w:tmpl w:val="9A8A3C00"/>
    <w:lvl w:ilvl="0" w:tplc="48A2EF7A">
      <w:start w:val="1"/>
      <w:numFmt w:val="decimal"/>
      <w:lvlText w:val="(%1)"/>
      <w:lvlJc w:val="left"/>
      <w:pPr>
        <w:ind w:left="440" w:hanging="44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3CF1BFE"/>
    <w:multiLevelType w:val="hybridMultilevel"/>
    <w:tmpl w:val="10B09392"/>
    <w:lvl w:ilvl="0" w:tplc="DA78EB30">
      <w:start w:val="2"/>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97C4EEE"/>
    <w:multiLevelType w:val="hybridMultilevel"/>
    <w:tmpl w:val="1062C98C"/>
    <w:lvl w:ilvl="0" w:tplc="BC2451F8">
      <w:start w:val="1"/>
      <w:numFmt w:val="decimal"/>
      <w:lvlText w:val="(%1)"/>
      <w:lvlJc w:val="left"/>
      <w:pPr>
        <w:ind w:left="623" w:hanging="420"/>
      </w:pPr>
      <w:rPr>
        <w:rFonts w:ascii="ＭＳ ゴシック" w:eastAsia="ＭＳ ゴシック" w:hAnsi="ＭＳ ゴシック" w:cs="Times New Roman"/>
      </w:rPr>
    </w:lvl>
    <w:lvl w:ilvl="1" w:tplc="A89635BA">
      <w:start w:val="1"/>
      <w:numFmt w:val="decimalFullWidth"/>
      <w:lvlText w:val="（%2）"/>
      <w:lvlJc w:val="left"/>
      <w:pPr>
        <w:ind w:left="1343" w:hanging="720"/>
      </w:pPr>
      <w:rPr>
        <w:rFonts w:hint="default"/>
      </w:r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5" w15:restartNumberingAfterBreak="0">
    <w:nsid w:val="7F4711A8"/>
    <w:multiLevelType w:val="hybridMultilevel"/>
    <w:tmpl w:val="37725EDA"/>
    <w:lvl w:ilvl="0" w:tplc="48A2EF7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EF4834"/>
    <w:multiLevelType w:val="hybridMultilevel"/>
    <w:tmpl w:val="820211DE"/>
    <w:lvl w:ilvl="0" w:tplc="48A2EF7A">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14576733">
    <w:abstractNumId w:val="14"/>
  </w:num>
  <w:num w:numId="2" w16cid:durableId="1425146641">
    <w:abstractNumId w:val="4"/>
  </w:num>
  <w:num w:numId="3" w16cid:durableId="757872674">
    <w:abstractNumId w:val="10"/>
  </w:num>
  <w:num w:numId="4" w16cid:durableId="123742164">
    <w:abstractNumId w:val="3"/>
  </w:num>
  <w:num w:numId="5" w16cid:durableId="1279869084">
    <w:abstractNumId w:val="9"/>
  </w:num>
  <w:num w:numId="6" w16cid:durableId="1343317718">
    <w:abstractNumId w:val="15"/>
  </w:num>
  <w:num w:numId="7" w16cid:durableId="1960646411">
    <w:abstractNumId w:val="1"/>
  </w:num>
  <w:num w:numId="8" w16cid:durableId="520047659">
    <w:abstractNumId w:val="11"/>
  </w:num>
  <w:num w:numId="9" w16cid:durableId="1142843545">
    <w:abstractNumId w:val="16"/>
  </w:num>
  <w:num w:numId="10" w16cid:durableId="125441678">
    <w:abstractNumId w:val="12"/>
  </w:num>
  <w:num w:numId="11" w16cid:durableId="153762511">
    <w:abstractNumId w:val="5"/>
  </w:num>
  <w:num w:numId="12" w16cid:durableId="603415317">
    <w:abstractNumId w:val="8"/>
  </w:num>
  <w:num w:numId="13" w16cid:durableId="414087765">
    <w:abstractNumId w:val="13"/>
  </w:num>
  <w:num w:numId="14" w16cid:durableId="2067755294">
    <w:abstractNumId w:val="7"/>
  </w:num>
  <w:num w:numId="15" w16cid:durableId="1141535803">
    <w:abstractNumId w:val="2"/>
  </w:num>
  <w:num w:numId="16" w16cid:durableId="195234690">
    <w:abstractNumId w:val="0"/>
  </w:num>
  <w:num w:numId="17" w16cid:durableId="4993510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9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E4"/>
    <w:rsid w:val="00010DDC"/>
    <w:rsid w:val="00012699"/>
    <w:rsid w:val="000159D1"/>
    <w:rsid w:val="0001614D"/>
    <w:rsid w:val="000169CE"/>
    <w:rsid w:val="0002281E"/>
    <w:rsid w:val="000252F0"/>
    <w:rsid w:val="00025323"/>
    <w:rsid w:val="00025501"/>
    <w:rsid w:val="0002656D"/>
    <w:rsid w:val="000269EC"/>
    <w:rsid w:val="00027F16"/>
    <w:rsid w:val="00030535"/>
    <w:rsid w:val="0003069C"/>
    <w:rsid w:val="00032120"/>
    <w:rsid w:val="00032B46"/>
    <w:rsid w:val="000377C3"/>
    <w:rsid w:val="00037A43"/>
    <w:rsid w:val="000405F8"/>
    <w:rsid w:val="00041553"/>
    <w:rsid w:val="000433AA"/>
    <w:rsid w:val="00044C2C"/>
    <w:rsid w:val="00045FCC"/>
    <w:rsid w:val="00051289"/>
    <w:rsid w:val="0006172D"/>
    <w:rsid w:val="00063815"/>
    <w:rsid w:val="00065BEB"/>
    <w:rsid w:val="00066AF0"/>
    <w:rsid w:val="000701E8"/>
    <w:rsid w:val="0007079A"/>
    <w:rsid w:val="00075C3F"/>
    <w:rsid w:val="00077E20"/>
    <w:rsid w:val="0008110A"/>
    <w:rsid w:val="000839A9"/>
    <w:rsid w:val="00084242"/>
    <w:rsid w:val="00084272"/>
    <w:rsid w:val="00085AD2"/>
    <w:rsid w:val="00095A82"/>
    <w:rsid w:val="00096F7C"/>
    <w:rsid w:val="000A0C05"/>
    <w:rsid w:val="000A56D0"/>
    <w:rsid w:val="000A7406"/>
    <w:rsid w:val="000B0854"/>
    <w:rsid w:val="000B1E6C"/>
    <w:rsid w:val="000B3025"/>
    <w:rsid w:val="000B5496"/>
    <w:rsid w:val="000B59D2"/>
    <w:rsid w:val="000B68AD"/>
    <w:rsid w:val="000B750C"/>
    <w:rsid w:val="000B7C6E"/>
    <w:rsid w:val="000C22EF"/>
    <w:rsid w:val="000C7A5B"/>
    <w:rsid w:val="000D4078"/>
    <w:rsid w:val="000D5B09"/>
    <w:rsid w:val="000E0D97"/>
    <w:rsid w:val="000E3081"/>
    <w:rsid w:val="000E36D2"/>
    <w:rsid w:val="000F535D"/>
    <w:rsid w:val="00103135"/>
    <w:rsid w:val="00111DEB"/>
    <w:rsid w:val="001127B1"/>
    <w:rsid w:val="00113872"/>
    <w:rsid w:val="001152FA"/>
    <w:rsid w:val="00115F03"/>
    <w:rsid w:val="001162F1"/>
    <w:rsid w:val="00122355"/>
    <w:rsid w:val="00122B94"/>
    <w:rsid w:val="001230EF"/>
    <w:rsid w:val="00123B7C"/>
    <w:rsid w:val="00124CA9"/>
    <w:rsid w:val="001271B1"/>
    <w:rsid w:val="0013241D"/>
    <w:rsid w:val="00133FDE"/>
    <w:rsid w:val="00134587"/>
    <w:rsid w:val="001356EC"/>
    <w:rsid w:val="00140CD0"/>
    <w:rsid w:val="00142955"/>
    <w:rsid w:val="001434AC"/>
    <w:rsid w:val="00144AC6"/>
    <w:rsid w:val="001450D9"/>
    <w:rsid w:val="001453AD"/>
    <w:rsid w:val="00146DF4"/>
    <w:rsid w:val="00153C0C"/>
    <w:rsid w:val="00155494"/>
    <w:rsid w:val="001558C3"/>
    <w:rsid w:val="0016127C"/>
    <w:rsid w:val="001627FD"/>
    <w:rsid w:val="0016446F"/>
    <w:rsid w:val="0016529D"/>
    <w:rsid w:val="00171BDC"/>
    <w:rsid w:val="00173E90"/>
    <w:rsid w:val="00174322"/>
    <w:rsid w:val="00175C1E"/>
    <w:rsid w:val="001810C2"/>
    <w:rsid w:val="00185D4F"/>
    <w:rsid w:val="00186B1C"/>
    <w:rsid w:val="0019087C"/>
    <w:rsid w:val="00192E68"/>
    <w:rsid w:val="0019318C"/>
    <w:rsid w:val="0019427B"/>
    <w:rsid w:val="00194F12"/>
    <w:rsid w:val="00195BEE"/>
    <w:rsid w:val="001A6969"/>
    <w:rsid w:val="001A757F"/>
    <w:rsid w:val="001B047E"/>
    <w:rsid w:val="001B259C"/>
    <w:rsid w:val="001B56D7"/>
    <w:rsid w:val="001B5743"/>
    <w:rsid w:val="001C0BFB"/>
    <w:rsid w:val="001C64D3"/>
    <w:rsid w:val="001C74BF"/>
    <w:rsid w:val="001C7907"/>
    <w:rsid w:val="001D0F33"/>
    <w:rsid w:val="001D1C34"/>
    <w:rsid w:val="001D5F6C"/>
    <w:rsid w:val="001D7FF2"/>
    <w:rsid w:val="001E08AA"/>
    <w:rsid w:val="001E25F1"/>
    <w:rsid w:val="001E29CA"/>
    <w:rsid w:val="001E36B9"/>
    <w:rsid w:val="001E3BB2"/>
    <w:rsid w:val="001E4162"/>
    <w:rsid w:val="001E6A74"/>
    <w:rsid w:val="001E74A1"/>
    <w:rsid w:val="001F0AC7"/>
    <w:rsid w:val="001F19DE"/>
    <w:rsid w:val="001F277D"/>
    <w:rsid w:val="001F393A"/>
    <w:rsid w:val="001F6E5C"/>
    <w:rsid w:val="00201CE7"/>
    <w:rsid w:val="00207EFC"/>
    <w:rsid w:val="00210B7C"/>
    <w:rsid w:val="00211333"/>
    <w:rsid w:val="002123E2"/>
    <w:rsid w:val="00215808"/>
    <w:rsid w:val="002167CE"/>
    <w:rsid w:val="0022026E"/>
    <w:rsid w:val="002202E7"/>
    <w:rsid w:val="0022086F"/>
    <w:rsid w:val="00220A71"/>
    <w:rsid w:val="00222289"/>
    <w:rsid w:val="002227F5"/>
    <w:rsid w:val="00223BDB"/>
    <w:rsid w:val="00223FBA"/>
    <w:rsid w:val="00224265"/>
    <w:rsid w:val="00224C67"/>
    <w:rsid w:val="00226745"/>
    <w:rsid w:val="00227709"/>
    <w:rsid w:val="00230929"/>
    <w:rsid w:val="00230CAB"/>
    <w:rsid w:val="00233E34"/>
    <w:rsid w:val="00234436"/>
    <w:rsid w:val="00235D7E"/>
    <w:rsid w:val="002364A0"/>
    <w:rsid w:val="00237302"/>
    <w:rsid w:val="0024211D"/>
    <w:rsid w:val="00243D2E"/>
    <w:rsid w:val="00244E35"/>
    <w:rsid w:val="00244ECD"/>
    <w:rsid w:val="00246824"/>
    <w:rsid w:val="00247E8D"/>
    <w:rsid w:val="00252A3F"/>
    <w:rsid w:val="00260F23"/>
    <w:rsid w:val="002630F6"/>
    <w:rsid w:val="00263781"/>
    <w:rsid w:val="00263BBF"/>
    <w:rsid w:val="00267892"/>
    <w:rsid w:val="002716BB"/>
    <w:rsid w:val="00272EC1"/>
    <w:rsid w:val="002735FB"/>
    <w:rsid w:val="00274864"/>
    <w:rsid w:val="002754F2"/>
    <w:rsid w:val="00275E4E"/>
    <w:rsid w:val="0028088A"/>
    <w:rsid w:val="00282358"/>
    <w:rsid w:val="002865CA"/>
    <w:rsid w:val="002925DF"/>
    <w:rsid w:val="00294FDB"/>
    <w:rsid w:val="00295105"/>
    <w:rsid w:val="00295496"/>
    <w:rsid w:val="002974BC"/>
    <w:rsid w:val="00297D16"/>
    <w:rsid w:val="002A049F"/>
    <w:rsid w:val="002A0EE7"/>
    <w:rsid w:val="002A339F"/>
    <w:rsid w:val="002A4DE6"/>
    <w:rsid w:val="002A6034"/>
    <w:rsid w:val="002A7368"/>
    <w:rsid w:val="002B0F17"/>
    <w:rsid w:val="002B1731"/>
    <w:rsid w:val="002B57A2"/>
    <w:rsid w:val="002B7139"/>
    <w:rsid w:val="002B72F7"/>
    <w:rsid w:val="002B739E"/>
    <w:rsid w:val="002C17B3"/>
    <w:rsid w:val="002C2399"/>
    <w:rsid w:val="002C343F"/>
    <w:rsid w:val="002C4CAC"/>
    <w:rsid w:val="002C6AEB"/>
    <w:rsid w:val="002D0414"/>
    <w:rsid w:val="002D1358"/>
    <w:rsid w:val="002D4BA8"/>
    <w:rsid w:val="002E0E8F"/>
    <w:rsid w:val="002E1AD8"/>
    <w:rsid w:val="002E54C1"/>
    <w:rsid w:val="002E6083"/>
    <w:rsid w:val="002E6C22"/>
    <w:rsid w:val="002E72D4"/>
    <w:rsid w:val="002E7CEC"/>
    <w:rsid w:val="002F0C41"/>
    <w:rsid w:val="002F196E"/>
    <w:rsid w:val="002F21A8"/>
    <w:rsid w:val="002F4D1F"/>
    <w:rsid w:val="002F7A7B"/>
    <w:rsid w:val="003006CE"/>
    <w:rsid w:val="0030163A"/>
    <w:rsid w:val="00302073"/>
    <w:rsid w:val="00303014"/>
    <w:rsid w:val="003034FC"/>
    <w:rsid w:val="003035F9"/>
    <w:rsid w:val="003036D2"/>
    <w:rsid w:val="00305AF7"/>
    <w:rsid w:val="00307AB7"/>
    <w:rsid w:val="00312338"/>
    <w:rsid w:val="00313EBB"/>
    <w:rsid w:val="00314862"/>
    <w:rsid w:val="003156C8"/>
    <w:rsid w:val="00316FB8"/>
    <w:rsid w:val="00320116"/>
    <w:rsid w:val="00324378"/>
    <w:rsid w:val="00324383"/>
    <w:rsid w:val="00325DE2"/>
    <w:rsid w:val="00326E03"/>
    <w:rsid w:val="003328E8"/>
    <w:rsid w:val="00336549"/>
    <w:rsid w:val="00336BF5"/>
    <w:rsid w:val="00340A1B"/>
    <w:rsid w:val="00340D85"/>
    <w:rsid w:val="00341AE0"/>
    <w:rsid w:val="00342321"/>
    <w:rsid w:val="00344618"/>
    <w:rsid w:val="0034596E"/>
    <w:rsid w:val="003503BF"/>
    <w:rsid w:val="00351737"/>
    <w:rsid w:val="00352C6E"/>
    <w:rsid w:val="00356F02"/>
    <w:rsid w:val="003601D0"/>
    <w:rsid w:val="00361119"/>
    <w:rsid w:val="00361472"/>
    <w:rsid w:val="003637E6"/>
    <w:rsid w:val="00365C34"/>
    <w:rsid w:val="003729BC"/>
    <w:rsid w:val="00374568"/>
    <w:rsid w:val="00374D91"/>
    <w:rsid w:val="00375355"/>
    <w:rsid w:val="003760C7"/>
    <w:rsid w:val="003763F8"/>
    <w:rsid w:val="00376BB8"/>
    <w:rsid w:val="003770EA"/>
    <w:rsid w:val="003801C2"/>
    <w:rsid w:val="003805E9"/>
    <w:rsid w:val="00381AEF"/>
    <w:rsid w:val="00384209"/>
    <w:rsid w:val="00384E01"/>
    <w:rsid w:val="00390880"/>
    <w:rsid w:val="003946D7"/>
    <w:rsid w:val="00395D92"/>
    <w:rsid w:val="00396D0C"/>
    <w:rsid w:val="003A1A57"/>
    <w:rsid w:val="003A2413"/>
    <w:rsid w:val="003A4B40"/>
    <w:rsid w:val="003A5427"/>
    <w:rsid w:val="003A583B"/>
    <w:rsid w:val="003B171F"/>
    <w:rsid w:val="003B20E9"/>
    <w:rsid w:val="003B374D"/>
    <w:rsid w:val="003C11B7"/>
    <w:rsid w:val="003C1341"/>
    <w:rsid w:val="003C36C8"/>
    <w:rsid w:val="003C6820"/>
    <w:rsid w:val="003C6F3E"/>
    <w:rsid w:val="003D1D77"/>
    <w:rsid w:val="003D2DE5"/>
    <w:rsid w:val="003D2F1E"/>
    <w:rsid w:val="003D2FDF"/>
    <w:rsid w:val="003D3225"/>
    <w:rsid w:val="003D61AC"/>
    <w:rsid w:val="003D7B65"/>
    <w:rsid w:val="003E2D8C"/>
    <w:rsid w:val="003E461D"/>
    <w:rsid w:val="003E4B08"/>
    <w:rsid w:val="003E5979"/>
    <w:rsid w:val="003E6D75"/>
    <w:rsid w:val="003E76DD"/>
    <w:rsid w:val="003F0824"/>
    <w:rsid w:val="003F1EB4"/>
    <w:rsid w:val="003F2688"/>
    <w:rsid w:val="003F4389"/>
    <w:rsid w:val="003F58C3"/>
    <w:rsid w:val="003F6E56"/>
    <w:rsid w:val="00400377"/>
    <w:rsid w:val="00402B21"/>
    <w:rsid w:val="0040571D"/>
    <w:rsid w:val="004136AD"/>
    <w:rsid w:val="004137FB"/>
    <w:rsid w:val="00417251"/>
    <w:rsid w:val="00417B76"/>
    <w:rsid w:val="0042010F"/>
    <w:rsid w:val="00421C72"/>
    <w:rsid w:val="004271E2"/>
    <w:rsid w:val="004278C0"/>
    <w:rsid w:val="0043066C"/>
    <w:rsid w:val="00430F7C"/>
    <w:rsid w:val="004310A6"/>
    <w:rsid w:val="00435362"/>
    <w:rsid w:val="00440A9A"/>
    <w:rsid w:val="00441EC7"/>
    <w:rsid w:val="004457AD"/>
    <w:rsid w:val="00445CE1"/>
    <w:rsid w:val="004465BD"/>
    <w:rsid w:val="004466A3"/>
    <w:rsid w:val="004471DD"/>
    <w:rsid w:val="00447ED6"/>
    <w:rsid w:val="00450575"/>
    <w:rsid w:val="00451044"/>
    <w:rsid w:val="00453C17"/>
    <w:rsid w:val="00454FCA"/>
    <w:rsid w:val="00460F1B"/>
    <w:rsid w:val="004612EB"/>
    <w:rsid w:val="00462088"/>
    <w:rsid w:val="0046217C"/>
    <w:rsid w:val="00462EB3"/>
    <w:rsid w:val="0047090C"/>
    <w:rsid w:val="00470C78"/>
    <w:rsid w:val="004716B2"/>
    <w:rsid w:val="004742B4"/>
    <w:rsid w:val="0047733C"/>
    <w:rsid w:val="00477389"/>
    <w:rsid w:val="00480886"/>
    <w:rsid w:val="00482865"/>
    <w:rsid w:val="004839F8"/>
    <w:rsid w:val="004844D7"/>
    <w:rsid w:val="00484A67"/>
    <w:rsid w:val="00484EB2"/>
    <w:rsid w:val="00487BA4"/>
    <w:rsid w:val="00492B4A"/>
    <w:rsid w:val="00492FE9"/>
    <w:rsid w:val="0049341B"/>
    <w:rsid w:val="004A0B88"/>
    <w:rsid w:val="004A1700"/>
    <w:rsid w:val="004A3B75"/>
    <w:rsid w:val="004A4D8E"/>
    <w:rsid w:val="004A68F9"/>
    <w:rsid w:val="004A6FC8"/>
    <w:rsid w:val="004B263C"/>
    <w:rsid w:val="004B4F94"/>
    <w:rsid w:val="004B5170"/>
    <w:rsid w:val="004B5E10"/>
    <w:rsid w:val="004D0DF5"/>
    <w:rsid w:val="004D115C"/>
    <w:rsid w:val="004D3898"/>
    <w:rsid w:val="004D3C6F"/>
    <w:rsid w:val="004D3C98"/>
    <w:rsid w:val="004D4D61"/>
    <w:rsid w:val="004D7A14"/>
    <w:rsid w:val="004E0E7D"/>
    <w:rsid w:val="004E1D2D"/>
    <w:rsid w:val="004E20BA"/>
    <w:rsid w:val="004E4890"/>
    <w:rsid w:val="004E72BA"/>
    <w:rsid w:val="004F19D3"/>
    <w:rsid w:val="004F301E"/>
    <w:rsid w:val="004F49D8"/>
    <w:rsid w:val="004F4A85"/>
    <w:rsid w:val="005017E5"/>
    <w:rsid w:val="00503070"/>
    <w:rsid w:val="005047B4"/>
    <w:rsid w:val="00505637"/>
    <w:rsid w:val="00505657"/>
    <w:rsid w:val="0050629C"/>
    <w:rsid w:val="00507F3C"/>
    <w:rsid w:val="00510C2D"/>
    <w:rsid w:val="00511BC4"/>
    <w:rsid w:val="005120DB"/>
    <w:rsid w:val="00516B2D"/>
    <w:rsid w:val="0052067A"/>
    <w:rsid w:val="005221D0"/>
    <w:rsid w:val="00522C76"/>
    <w:rsid w:val="005269DE"/>
    <w:rsid w:val="00527867"/>
    <w:rsid w:val="005278C7"/>
    <w:rsid w:val="00531337"/>
    <w:rsid w:val="0053199B"/>
    <w:rsid w:val="005343AC"/>
    <w:rsid w:val="00536918"/>
    <w:rsid w:val="005372B1"/>
    <w:rsid w:val="00537B05"/>
    <w:rsid w:val="00540544"/>
    <w:rsid w:val="005406AF"/>
    <w:rsid w:val="005446A0"/>
    <w:rsid w:val="0054549B"/>
    <w:rsid w:val="00547C92"/>
    <w:rsid w:val="00547F9B"/>
    <w:rsid w:val="005502D2"/>
    <w:rsid w:val="00550F6C"/>
    <w:rsid w:val="00551028"/>
    <w:rsid w:val="00552640"/>
    <w:rsid w:val="00552EA6"/>
    <w:rsid w:val="005537D0"/>
    <w:rsid w:val="00555AC2"/>
    <w:rsid w:val="00560685"/>
    <w:rsid w:val="0056761C"/>
    <w:rsid w:val="005722CE"/>
    <w:rsid w:val="0057271A"/>
    <w:rsid w:val="005745F2"/>
    <w:rsid w:val="00574B59"/>
    <w:rsid w:val="00576D52"/>
    <w:rsid w:val="00580F4C"/>
    <w:rsid w:val="00584DBE"/>
    <w:rsid w:val="0058794B"/>
    <w:rsid w:val="00587A6F"/>
    <w:rsid w:val="00590700"/>
    <w:rsid w:val="00594186"/>
    <w:rsid w:val="00595B21"/>
    <w:rsid w:val="00597779"/>
    <w:rsid w:val="005A12F5"/>
    <w:rsid w:val="005A2368"/>
    <w:rsid w:val="005A2B18"/>
    <w:rsid w:val="005B1F89"/>
    <w:rsid w:val="005B3079"/>
    <w:rsid w:val="005B3910"/>
    <w:rsid w:val="005B4DD8"/>
    <w:rsid w:val="005C0698"/>
    <w:rsid w:val="005C3044"/>
    <w:rsid w:val="005C30FC"/>
    <w:rsid w:val="005C3463"/>
    <w:rsid w:val="005C4029"/>
    <w:rsid w:val="005C56A4"/>
    <w:rsid w:val="005D1F2C"/>
    <w:rsid w:val="005D26A4"/>
    <w:rsid w:val="005D2D0A"/>
    <w:rsid w:val="005D39FD"/>
    <w:rsid w:val="005D538A"/>
    <w:rsid w:val="005E0AD8"/>
    <w:rsid w:val="005E21A7"/>
    <w:rsid w:val="005E478D"/>
    <w:rsid w:val="005E4942"/>
    <w:rsid w:val="005E750C"/>
    <w:rsid w:val="005E7AD4"/>
    <w:rsid w:val="005F0174"/>
    <w:rsid w:val="005F035C"/>
    <w:rsid w:val="005F06C1"/>
    <w:rsid w:val="005F081D"/>
    <w:rsid w:val="005F4A54"/>
    <w:rsid w:val="005F5981"/>
    <w:rsid w:val="005F66AF"/>
    <w:rsid w:val="005F6CE7"/>
    <w:rsid w:val="005F7420"/>
    <w:rsid w:val="005F7A36"/>
    <w:rsid w:val="00602CCB"/>
    <w:rsid w:val="00612952"/>
    <w:rsid w:val="006133C3"/>
    <w:rsid w:val="00616264"/>
    <w:rsid w:val="006171E8"/>
    <w:rsid w:val="0062227E"/>
    <w:rsid w:val="00626D92"/>
    <w:rsid w:val="006271B3"/>
    <w:rsid w:val="00630A4D"/>
    <w:rsid w:val="00632E11"/>
    <w:rsid w:val="0063326E"/>
    <w:rsid w:val="00641C3F"/>
    <w:rsid w:val="00642448"/>
    <w:rsid w:val="0065061B"/>
    <w:rsid w:val="0065166A"/>
    <w:rsid w:val="00651ADB"/>
    <w:rsid w:val="006540AC"/>
    <w:rsid w:val="0066666F"/>
    <w:rsid w:val="00666CC3"/>
    <w:rsid w:val="0066745C"/>
    <w:rsid w:val="00667FFA"/>
    <w:rsid w:val="006700F6"/>
    <w:rsid w:val="00674C77"/>
    <w:rsid w:val="006775EB"/>
    <w:rsid w:val="0068247B"/>
    <w:rsid w:val="006828AC"/>
    <w:rsid w:val="006829D4"/>
    <w:rsid w:val="00683253"/>
    <w:rsid w:val="0068340D"/>
    <w:rsid w:val="00684380"/>
    <w:rsid w:val="00686D90"/>
    <w:rsid w:val="00687011"/>
    <w:rsid w:val="0069151F"/>
    <w:rsid w:val="0069173B"/>
    <w:rsid w:val="00693342"/>
    <w:rsid w:val="00693CBB"/>
    <w:rsid w:val="00693F56"/>
    <w:rsid w:val="006945B0"/>
    <w:rsid w:val="00694C9F"/>
    <w:rsid w:val="00694FDA"/>
    <w:rsid w:val="006950A9"/>
    <w:rsid w:val="00696758"/>
    <w:rsid w:val="00696CBC"/>
    <w:rsid w:val="006A0D06"/>
    <w:rsid w:val="006A1F55"/>
    <w:rsid w:val="006A4060"/>
    <w:rsid w:val="006A5FC0"/>
    <w:rsid w:val="006A7D1C"/>
    <w:rsid w:val="006B030F"/>
    <w:rsid w:val="006B3C5C"/>
    <w:rsid w:val="006B4C9F"/>
    <w:rsid w:val="006B68A4"/>
    <w:rsid w:val="006B79C4"/>
    <w:rsid w:val="006B7D48"/>
    <w:rsid w:val="006C0770"/>
    <w:rsid w:val="006C0B4A"/>
    <w:rsid w:val="006C32F6"/>
    <w:rsid w:val="006C3C09"/>
    <w:rsid w:val="006C3CA1"/>
    <w:rsid w:val="006C4956"/>
    <w:rsid w:val="006C54FB"/>
    <w:rsid w:val="006C5634"/>
    <w:rsid w:val="006C6A13"/>
    <w:rsid w:val="006C7257"/>
    <w:rsid w:val="006D37E0"/>
    <w:rsid w:val="006D4153"/>
    <w:rsid w:val="006D547D"/>
    <w:rsid w:val="006E0616"/>
    <w:rsid w:val="006E07CD"/>
    <w:rsid w:val="006E134F"/>
    <w:rsid w:val="006E2EF7"/>
    <w:rsid w:val="006E4F54"/>
    <w:rsid w:val="006E5823"/>
    <w:rsid w:val="006E6C7D"/>
    <w:rsid w:val="006F03D1"/>
    <w:rsid w:val="00700A9D"/>
    <w:rsid w:val="00702262"/>
    <w:rsid w:val="00704B85"/>
    <w:rsid w:val="007053A6"/>
    <w:rsid w:val="00710805"/>
    <w:rsid w:val="00712E80"/>
    <w:rsid w:val="0071316C"/>
    <w:rsid w:val="0071423D"/>
    <w:rsid w:val="00714FF8"/>
    <w:rsid w:val="00716FCD"/>
    <w:rsid w:val="0072079F"/>
    <w:rsid w:val="00721F62"/>
    <w:rsid w:val="007223BA"/>
    <w:rsid w:val="00722BA1"/>
    <w:rsid w:val="00723D6A"/>
    <w:rsid w:val="00724654"/>
    <w:rsid w:val="007254B4"/>
    <w:rsid w:val="00727940"/>
    <w:rsid w:val="00732D4C"/>
    <w:rsid w:val="00732E02"/>
    <w:rsid w:val="00733BD7"/>
    <w:rsid w:val="00736983"/>
    <w:rsid w:val="007376C8"/>
    <w:rsid w:val="007417CE"/>
    <w:rsid w:val="00741929"/>
    <w:rsid w:val="007421AB"/>
    <w:rsid w:val="007429B4"/>
    <w:rsid w:val="00742ADC"/>
    <w:rsid w:val="00743D1D"/>
    <w:rsid w:val="00744FA8"/>
    <w:rsid w:val="00745568"/>
    <w:rsid w:val="0074598D"/>
    <w:rsid w:val="00745C7C"/>
    <w:rsid w:val="00747590"/>
    <w:rsid w:val="007536C1"/>
    <w:rsid w:val="00755CD6"/>
    <w:rsid w:val="007571E6"/>
    <w:rsid w:val="00760097"/>
    <w:rsid w:val="007613DC"/>
    <w:rsid w:val="00765C70"/>
    <w:rsid w:val="00766BED"/>
    <w:rsid w:val="007674C6"/>
    <w:rsid w:val="00772C4A"/>
    <w:rsid w:val="00772E89"/>
    <w:rsid w:val="0077486F"/>
    <w:rsid w:val="00776258"/>
    <w:rsid w:val="007773FD"/>
    <w:rsid w:val="00781785"/>
    <w:rsid w:val="00783889"/>
    <w:rsid w:val="00784838"/>
    <w:rsid w:val="00785B7D"/>
    <w:rsid w:val="007866D6"/>
    <w:rsid w:val="00786C5F"/>
    <w:rsid w:val="007942C2"/>
    <w:rsid w:val="00794AB4"/>
    <w:rsid w:val="00796E07"/>
    <w:rsid w:val="007A125B"/>
    <w:rsid w:val="007A390C"/>
    <w:rsid w:val="007A4AF1"/>
    <w:rsid w:val="007A7DCB"/>
    <w:rsid w:val="007B1F6E"/>
    <w:rsid w:val="007B4D53"/>
    <w:rsid w:val="007B7334"/>
    <w:rsid w:val="007C1148"/>
    <w:rsid w:val="007C1FF9"/>
    <w:rsid w:val="007C258D"/>
    <w:rsid w:val="007C3899"/>
    <w:rsid w:val="007C3BB0"/>
    <w:rsid w:val="007C44E6"/>
    <w:rsid w:val="007D2E15"/>
    <w:rsid w:val="007D5282"/>
    <w:rsid w:val="007E0BA8"/>
    <w:rsid w:val="007E0FF0"/>
    <w:rsid w:val="007E26DF"/>
    <w:rsid w:val="007E59B2"/>
    <w:rsid w:val="007E74AC"/>
    <w:rsid w:val="007F1A55"/>
    <w:rsid w:val="0080015B"/>
    <w:rsid w:val="00801FEB"/>
    <w:rsid w:val="008101EE"/>
    <w:rsid w:val="008111B0"/>
    <w:rsid w:val="00811520"/>
    <w:rsid w:val="00811699"/>
    <w:rsid w:val="00812102"/>
    <w:rsid w:val="00812415"/>
    <w:rsid w:val="00820127"/>
    <w:rsid w:val="00823AE6"/>
    <w:rsid w:val="00825222"/>
    <w:rsid w:val="0082555B"/>
    <w:rsid w:val="008270D2"/>
    <w:rsid w:val="00836A03"/>
    <w:rsid w:val="00840618"/>
    <w:rsid w:val="008406ED"/>
    <w:rsid w:val="008452BC"/>
    <w:rsid w:val="0084718A"/>
    <w:rsid w:val="008542A7"/>
    <w:rsid w:val="0085526F"/>
    <w:rsid w:val="0085784C"/>
    <w:rsid w:val="00861CC5"/>
    <w:rsid w:val="00862BA0"/>
    <w:rsid w:val="008630E0"/>
    <w:rsid w:val="00864E53"/>
    <w:rsid w:val="00864E6A"/>
    <w:rsid w:val="008755F8"/>
    <w:rsid w:val="00881F37"/>
    <w:rsid w:val="0088360B"/>
    <w:rsid w:val="00884430"/>
    <w:rsid w:val="008858CE"/>
    <w:rsid w:val="00886BF6"/>
    <w:rsid w:val="00887958"/>
    <w:rsid w:val="00887CA3"/>
    <w:rsid w:val="00887F49"/>
    <w:rsid w:val="00890A6C"/>
    <w:rsid w:val="008910F4"/>
    <w:rsid w:val="00892873"/>
    <w:rsid w:val="00893AEE"/>
    <w:rsid w:val="008949FF"/>
    <w:rsid w:val="00894D21"/>
    <w:rsid w:val="00897E76"/>
    <w:rsid w:val="008A0EF0"/>
    <w:rsid w:val="008A2C01"/>
    <w:rsid w:val="008A319F"/>
    <w:rsid w:val="008A60A3"/>
    <w:rsid w:val="008A7E76"/>
    <w:rsid w:val="008B00D9"/>
    <w:rsid w:val="008B00E6"/>
    <w:rsid w:val="008B3531"/>
    <w:rsid w:val="008B42DF"/>
    <w:rsid w:val="008B4E32"/>
    <w:rsid w:val="008B56C9"/>
    <w:rsid w:val="008B5B66"/>
    <w:rsid w:val="008B6021"/>
    <w:rsid w:val="008B6E9F"/>
    <w:rsid w:val="008B73FB"/>
    <w:rsid w:val="008B7CC1"/>
    <w:rsid w:val="008C0A56"/>
    <w:rsid w:val="008C3BC3"/>
    <w:rsid w:val="008C51AF"/>
    <w:rsid w:val="008C555C"/>
    <w:rsid w:val="008C6AF5"/>
    <w:rsid w:val="008D0A1B"/>
    <w:rsid w:val="008D455F"/>
    <w:rsid w:val="008D461A"/>
    <w:rsid w:val="008D562E"/>
    <w:rsid w:val="008E15A9"/>
    <w:rsid w:val="008E3366"/>
    <w:rsid w:val="008E4DB0"/>
    <w:rsid w:val="008E6702"/>
    <w:rsid w:val="008E6D3F"/>
    <w:rsid w:val="008F1C6E"/>
    <w:rsid w:val="008F38D4"/>
    <w:rsid w:val="008F4E67"/>
    <w:rsid w:val="008F747E"/>
    <w:rsid w:val="00900C70"/>
    <w:rsid w:val="00900FBA"/>
    <w:rsid w:val="00915A10"/>
    <w:rsid w:val="00915C0E"/>
    <w:rsid w:val="0091622E"/>
    <w:rsid w:val="00916A40"/>
    <w:rsid w:val="009177AD"/>
    <w:rsid w:val="009207F2"/>
    <w:rsid w:val="00922038"/>
    <w:rsid w:val="00922790"/>
    <w:rsid w:val="009253BB"/>
    <w:rsid w:val="00926906"/>
    <w:rsid w:val="0092747E"/>
    <w:rsid w:val="009302C6"/>
    <w:rsid w:val="009357B9"/>
    <w:rsid w:val="00936E20"/>
    <w:rsid w:val="0093766A"/>
    <w:rsid w:val="00940367"/>
    <w:rsid w:val="00944B05"/>
    <w:rsid w:val="00945392"/>
    <w:rsid w:val="0095660D"/>
    <w:rsid w:val="00961D8E"/>
    <w:rsid w:val="00964012"/>
    <w:rsid w:val="00964716"/>
    <w:rsid w:val="00965086"/>
    <w:rsid w:val="0096541D"/>
    <w:rsid w:val="00966D78"/>
    <w:rsid w:val="009709F4"/>
    <w:rsid w:val="00973202"/>
    <w:rsid w:val="0097335E"/>
    <w:rsid w:val="00973C90"/>
    <w:rsid w:val="0097411A"/>
    <w:rsid w:val="00975EBD"/>
    <w:rsid w:val="009819EF"/>
    <w:rsid w:val="00981F5E"/>
    <w:rsid w:val="0098298B"/>
    <w:rsid w:val="00982EB1"/>
    <w:rsid w:val="009877B3"/>
    <w:rsid w:val="00991629"/>
    <w:rsid w:val="00995315"/>
    <w:rsid w:val="0099763A"/>
    <w:rsid w:val="0099790C"/>
    <w:rsid w:val="009A0454"/>
    <w:rsid w:val="009A122D"/>
    <w:rsid w:val="009A2B1D"/>
    <w:rsid w:val="009A3BA4"/>
    <w:rsid w:val="009A3ECB"/>
    <w:rsid w:val="009A73DF"/>
    <w:rsid w:val="009B5140"/>
    <w:rsid w:val="009B59B6"/>
    <w:rsid w:val="009B636D"/>
    <w:rsid w:val="009B6559"/>
    <w:rsid w:val="009B7929"/>
    <w:rsid w:val="009C08E6"/>
    <w:rsid w:val="009C641B"/>
    <w:rsid w:val="009C7CE5"/>
    <w:rsid w:val="009C7FB6"/>
    <w:rsid w:val="009D0DA3"/>
    <w:rsid w:val="009D2D8A"/>
    <w:rsid w:val="009D49D8"/>
    <w:rsid w:val="009D5794"/>
    <w:rsid w:val="009D62F8"/>
    <w:rsid w:val="009E04F6"/>
    <w:rsid w:val="009E50E8"/>
    <w:rsid w:val="009E536C"/>
    <w:rsid w:val="009E6152"/>
    <w:rsid w:val="009F016A"/>
    <w:rsid w:val="009F26B7"/>
    <w:rsid w:val="009F56B7"/>
    <w:rsid w:val="009F5ACD"/>
    <w:rsid w:val="009F609A"/>
    <w:rsid w:val="009F68CD"/>
    <w:rsid w:val="009F7344"/>
    <w:rsid w:val="009F786E"/>
    <w:rsid w:val="00A017D0"/>
    <w:rsid w:val="00A02227"/>
    <w:rsid w:val="00A04A3E"/>
    <w:rsid w:val="00A06F01"/>
    <w:rsid w:val="00A1297E"/>
    <w:rsid w:val="00A1300D"/>
    <w:rsid w:val="00A14028"/>
    <w:rsid w:val="00A14884"/>
    <w:rsid w:val="00A242EC"/>
    <w:rsid w:val="00A275AB"/>
    <w:rsid w:val="00A30548"/>
    <w:rsid w:val="00A33C31"/>
    <w:rsid w:val="00A36865"/>
    <w:rsid w:val="00A37426"/>
    <w:rsid w:val="00A4070E"/>
    <w:rsid w:val="00A40BA6"/>
    <w:rsid w:val="00A41C02"/>
    <w:rsid w:val="00A41FD4"/>
    <w:rsid w:val="00A42BA6"/>
    <w:rsid w:val="00A454D5"/>
    <w:rsid w:val="00A45992"/>
    <w:rsid w:val="00A53BB0"/>
    <w:rsid w:val="00A55412"/>
    <w:rsid w:val="00A57B74"/>
    <w:rsid w:val="00A60271"/>
    <w:rsid w:val="00A6057A"/>
    <w:rsid w:val="00A64D86"/>
    <w:rsid w:val="00A65204"/>
    <w:rsid w:val="00A70016"/>
    <w:rsid w:val="00A701D6"/>
    <w:rsid w:val="00A70214"/>
    <w:rsid w:val="00A71408"/>
    <w:rsid w:val="00A71EC9"/>
    <w:rsid w:val="00A7201E"/>
    <w:rsid w:val="00A74C38"/>
    <w:rsid w:val="00A76073"/>
    <w:rsid w:val="00A76B8B"/>
    <w:rsid w:val="00A76C5F"/>
    <w:rsid w:val="00A80506"/>
    <w:rsid w:val="00A8377C"/>
    <w:rsid w:val="00A84543"/>
    <w:rsid w:val="00A84AED"/>
    <w:rsid w:val="00A860E4"/>
    <w:rsid w:val="00A87A40"/>
    <w:rsid w:val="00A91D3D"/>
    <w:rsid w:val="00A93E65"/>
    <w:rsid w:val="00A94B35"/>
    <w:rsid w:val="00A9560B"/>
    <w:rsid w:val="00A96032"/>
    <w:rsid w:val="00A96A35"/>
    <w:rsid w:val="00A96E37"/>
    <w:rsid w:val="00AA2B30"/>
    <w:rsid w:val="00AA425A"/>
    <w:rsid w:val="00AB132D"/>
    <w:rsid w:val="00AB6A6B"/>
    <w:rsid w:val="00AC2F80"/>
    <w:rsid w:val="00AC505E"/>
    <w:rsid w:val="00AC57F7"/>
    <w:rsid w:val="00AC5854"/>
    <w:rsid w:val="00AC708E"/>
    <w:rsid w:val="00AC7750"/>
    <w:rsid w:val="00AC7A8B"/>
    <w:rsid w:val="00AD06FE"/>
    <w:rsid w:val="00AD0CCF"/>
    <w:rsid w:val="00AD271B"/>
    <w:rsid w:val="00AD4A8D"/>
    <w:rsid w:val="00AE0D63"/>
    <w:rsid w:val="00AE0D82"/>
    <w:rsid w:val="00AE211C"/>
    <w:rsid w:val="00AE2DFF"/>
    <w:rsid w:val="00AE31B1"/>
    <w:rsid w:val="00AE3422"/>
    <w:rsid w:val="00AE38E5"/>
    <w:rsid w:val="00AE6E30"/>
    <w:rsid w:val="00AE77C7"/>
    <w:rsid w:val="00AF1B0A"/>
    <w:rsid w:val="00AF3387"/>
    <w:rsid w:val="00AF3D35"/>
    <w:rsid w:val="00AF4074"/>
    <w:rsid w:val="00AF4C45"/>
    <w:rsid w:val="00AF5A85"/>
    <w:rsid w:val="00AF5C86"/>
    <w:rsid w:val="00AF608A"/>
    <w:rsid w:val="00AF68BD"/>
    <w:rsid w:val="00B00D5E"/>
    <w:rsid w:val="00B012C5"/>
    <w:rsid w:val="00B02C71"/>
    <w:rsid w:val="00B06DC1"/>
    <w:rsid w:val="00B06EEA"/>
    <w:rsid w:val="00B10CC2"/>
    <w:rsid w:val="00B1406B"/>
    <w:rsid w:val="00B163EC"/>
    <w:rsid w:val="00B166FE"/>
    <w:rsid w:val="00B20A9E"/>
    <w:rsid w:val="00B2205F"/>
    <w:rsid w:val="00B34B48"/>
    <w:rsid w:val="00B3668A"/>
    <w:rsid w:val="00B3704E"/>
    <w:rsid w:val="00B40D27"/>
    <w:rsid w:val="00B44E85"/>
    <w:rsid w:val="00B50485"/>
    <w:rsid w:val="00B5098E"/>
    <w:rsid w:val="00B51B65"/>
    <w:rsid w:val="00B51DD4"/>
    <w:rsid w:val="00B532F0"/>
    <w:rsid w:val="00B566BD"/>
    <w:rsid w:val="00B56ED1"/>
    <w:rsid w:val="00B57196"/>
    <w:rsid w:val="00B6072B"/>
    <w:rsid w:val="00B62755"/>
    <w:rsid w:val="00B666AE"/>
    <w:rsid w:val="00B70BC9"/>
    <w:rsid w:val="00B7399F"/>
    <w:rsid w:val="00B7546D"/>
    <w:rsid w:val="00B75FA4"/>
    <w:rsid w:val="00B77104"/>
    <w:rsid w:val="00B80226"/>
    <w:rsid w:val="00B808CB"/>
    <w:rsid w:val="00B840F1"/>
    <w:rsid w:val="00B84460"/>
    <w:rsid w:val="00B85AA3"/>
    <w:rsid w:val="00B91B22"/>
    <w:rsid w:val="00B927C4"/>
    <w:rsid w:val="00BA01A2"/>
    <w:rsid w:val="00BA0B57"/>
    <w:rsid w:val="00BA660D"/>
    <w:rsid w:val="00BB18A1"/>
    <w:rsid w:val="00BB2355"/>
    <w:rsid w:val="00BB2F40"/>
    <w:rsid w:val="00BB3534"/>
    <w:rsid w:val="00BB3877"/>
    <w:rsid w:val="00BB4760"/>
    <w:rsid w:val="00BB47C5"/>
    <w:rsid w:val="00BB7398"/>
    <w:rsid w:val="00BB7FB9"/>
    <w:rsid w:val="00BC0C48"/>
    <w:rsid w:val="00BC28A8"/>
    <w:rsid w:val="00BC6C2B"/>
    <w:rsid w:val="00BC7CF0"/>
    <w:rsid w:val="00BD0845"/>
    <w:rsid w:val="00BD7895"/>
    <w:rsid w:val="00BE3CF2"/>
    <w:rsid w:val="00BE50A1"/>
    <w:rsid w:val="00BE5A8E"/>
    <w:rsid w:val="00BE5D0C"/>
    <w:rsid w:val="00BE7341"/>
    <w:rsid w:val="00BF02C0"/>
    <w:rsid w:val="00BF1A96"/>
    <w:rsid w:val="00BF5552"/>
    <w:rsid w:val="00BF6FB4"/>
    <w:rsid w:val="00C01AEF"/>
    <w:rsid w:val="00C03C24"/>
    <w:rsid w:val="00C0423F"/>
    <w:rsid w:val="00C06EED"/>
    <w:rsid w:val="00C112B9"/>
    <w:rsid w:val="00C119D4"/>
    <w:rsid w:val="00C11B4A"/>
    <w:rsid w:val="00C13789"/>
    <w:rsid w:val="00C1463D"/>
    <w:rsid w:val="00C14D04"/>
    <w:rsid w:val="00C150BD"/>
    <w:rsid w:val="00C174EE"/>
    <w:rsid w:val="00C204F3"/>
    <w:rsid w:val="00C22A8D"/>
    <w:rsid w:val="00C233C0"/>
    <w:rsid w:val="00C23DA6"/>
    <w:rsid w:val="00C24A0E"/>
    <w:rsid w:val="00C24D73"/>
    <w:rsid w:val="00C25283"/>
    <w:rsid w:val="00C25F35"/>
    <w:rsid w:val="00C27901"/>
    <w:rsid w:val="00C31518"/>
    <w:rsid w:val="00C31856"/>
    <w:rsid w:val="00C36AF4"/>
    <w:rsid w:val="00C379B8"/>
    <w:rsid w:val="00C4084C"/>
    <w:rsid w:val="00C40C21"/>
    <w:rsid w:val="00C4173E"/>
    <w:rsid w:val="00C42CF6"/>
    <w:rsid w:val="00C43FB3"/>
    <w:rsid w:val="00C44B28"/>
    <w:rsid w:val="00C45CE0"/>
    <w:rsid w:val="00C45F44"/>
    <w:rsid w:val="00C464D7"/>
    <w:rsid w:val="00C479F6"/>
    <w:rsid w:val="00C50BA8"/>
    <w:rsid w:val="00C5542C"/>
    <w:rsid w:val="00C5644E"/>
    <w:rsid w:val="00C574DC"/>
    <w:rsid w:val="00C57862"/>
    <w:rsid w:val="00C6078D"/>
    <w:rsid w:val="00C609CA"/>
    <w:rsid w:val="00C62F9B"/>
    <w:rsid w:val="00C636A4"/>
    <w:rsid w:val="00C6443E"/>
    <w:rsid w:val="00C646E0"/>
    <w:rsid w:val="00C64B5C"/>
    <w:rsid w:val="00C64EC2"/>
    <w:rsid w:val="00C70E69"/>
    <w:rsid w:val="00C71B14"/>
    <w:rsid w:val="00C801F7"/>
    <w:rsid w:val="00C80864"/>
    <w:rsid w:val="00C81CE5"/>
    <w:rsid w:val="00C8320C"/>
    <w:rsid w:val="00C866CC"/>
    <w:rsid w:val="00C86ABD"/>
    <w:rsid w:val="00C90277"/>
    <w:rsid w:val="00C9498B"/>
    <w:rsid w:val="00C96786"/>
    <w:rsid w:val="00C97FE5"/>
    <w:rsid w:val="00CA047D"/>
    <w:rsid w:val="00CA4ECC"/>
    <w:rsid w:val="00CA5A6A"/>
    <w:rsid w:val="00CA6B76"/>
    <w:rsid w:val="00CA7653"/>
    <w:rsid w:val="00CA7EA5"/>
    <w:rsid w:val="00CB1E14"/>
    <w:rsid w:val="00CB2C1F"/>
    <w:rsid w:val="00CB3B60"/>
    <w:rsid w:val="00CB5441"/>
    <w:rsid w:val="00CB556C"/>
    <w:rsid w:val="00CC0A8E"/>
    <w:rsid w:val="00CC12E5"/>
    <w:rsid w:val="00CC71FB"/>
    <w:rsid w:val="00CC73DD"/>
    <w:rsid w:val="00CD0216"/>
    <w:rsid w:val="00CD1E07"/>
    <w:rsid w:val="00CD4184"/>
    <w:rsid w:val="00CD5CA9"/>
    <w:rsid w:val="00CE0FA0"/>
    <w:rsid w:val="00CE22E6"/>
    <w:rsid w:val="00CE2D94"/>
    <w:rsid w:val="00CE443B"/>
    <w:rsid w:val="00CE44AA"/>
    <w:rsid w:val="00CE5F50"/>
    <w:rsid w:val="00CE634E"/>
    <w:rsid w:val="00CE6B25"/>
    <w:rsid w:val="00CF0080"/>
    <w:rsid w:val="00CF283A"/>
    <w:rsid w:val="00CF492E"/>
    <w:rsid w:val="00D010FE"/>
    <w:rsid w:val="00D017B7"/>
    <w:rsid w:val="00D03140"/>
    <w:rsid w:val="00D05036"/>
    <w:rsid w:val="00D05BD4"/>
    <w:rsid w:val="00D06837"/>
    <w:rsid w:val="00D07134"/>
    <w:rsid w:val="00D07FE3"/>
    <w:rsid w:val="00D114AB"/>
    <w:rsid w:val="00D12471"/>
    <w:rsid w:val="00D1386D"/>
    <w:rsid w:val="00D21933"/>
    <w:rsid w:val="00D228D0"/>
    <w:rsid w:val="00D231C7"/>
    <w:rsid w:val="00D24186"/>
    <w:rsid w:val="00D24C1E"/>
    <w:rsid w:val="00D24C74"/>
    <w:rsid w:val="00D2500A"/>
    <w:rsid w:val="00D31084"/>
    <w:rsid w:val="00D318F4"/>
    <w:rsid w:val="00D3193A"/>
    <w:rsid w:val="00D34EF8"/>
    <w:rsid w:val="00D35A66"/>
    <w:rsid w:val="00D43C99"/>
    <w:rsid w:val="00D43D3D"/>
    <w:rsid w:val="00D464BF"/>
    <w:rsid w:val="00D528A3"/>
    <w:rsid w:val="00D54F86"/>
    <w:rsid w:val="00D55493"/>
    <w:rsid w:val="00D5769D"/>
    <w:rsid w:val="00D60DAA"/>
    <w:rsid w:val="00D63FE3"/>
    <w:rsid w:val="00D65B01"/>
    <w:rsid w:val="00D70614"/>
    <w:rsid w:val="00D715CB"/>
    <w:rsid w:val="00D7336C"/>
    <w:rsid w:val="00D775A3"/>
    <w:rsid w:val="00D8122B"/>
    <w:rsid w:val="00D84734"/>
    <w:rsid w:val="00D84C2E"/>
    <w:rsid w:val="00D84D5F"/>
    <w:rsid w:val="00D86424"/>
    <w:rsid w:val="00D8689F"/>
    <w:rsid w:val="00D86C95"/>
    <w:rsid w:val="00D90CE9"/>
    <w:rsid w:val="00D94A23"/>
    <w:rsid w:val="00DA03C2"/>
    <w:rsid w:val="00DA1F37"/>
    <w:rsid w:val="00DA3007"/>
    <w:rsid w:val="00DA4EC1"/>
    <w:rsid w:val="00DA6017"/>
    <w:rsid w:val="00DB09E4"/>
    <w:rsid w:val="00DB2E8E"/>
    <w:rsid w:val="00DB3612"/>
    <w:rsid w:val="00DB3829"/>
    <w:rsid w:val="00DB45B9"/>
    <w:rsid w:val="00DB700B"/>
    <w:rsid w:val="00DC11C8"/>
    <w:rsid w:val="00DC16DB"/>
    <w:rsid w:val="00DC2E25"/>
    <w:rsid w:val="00DC3B38"/>
    <w:rsid w:val="00DC45A4"/>
    <w:rsid w:val="00DC5B28"/>
    <w:rsid w:val="00DD06CF"/>
    <w:rsid w:val="00DD0F39"/>
    <w:rsid w:val="00DD3708"/>
    <w:rsid w:val="00DD5FA9"/>
    <w:rsid w:val="00DD6E4B"/>
    <w:rsid w:val="00DD7A20"/>
    <w:rsid w:val="00DE0D9D"/>
    <w:rsid w:val="00DE296A"/>
    <w:rsid w:val="00DE4A36"/>
    <w:rsid w:val="00DE5C91"/>
    <w:rsid w:val="00DE63BD"/>
    <w:rsid w:val="00DF3695"/>
    <w:rsid w:val="00DF418E"/>
    <w:rsid w:val="00DF4A83"/>
    <w:rsid w:val="00DF626F"/>
    <w:rsid w:val="00DF631B"/>
    <w:rsid w:val="00E0222E"/>
    <w:rsid w:val="00E03ED3"/>
    <w:rsid w:val="00E07A46"/>
    <w:rsid w:val="00E10A44"/>
    <w:rsid w:val="00E111A5"/>
    <w:rsid w:val="00E14896"/>
    <w:rsid w:val="00E14E59"/>
    <w:rsid w:val="00E1518E"/>
    <w:rsid w:val="00E1625B"/>
    <w:rsid w:val="00E2140E"/>
    <w:rsid w:val="00E245FC"/>
    <w:rsid w:val="00E24924"/>
    <w:rsid w:val="00E30BE9"/>
    <w:rsid w:val="00E32335"/>
    <w:rsid w:val="00E328AD"/>
    <w:rsid w:val="00E32A6A"/>
    <w:rsid w:val="00E334D1"/>
    <w:rsid w:val="00E33DE8"/>
    <w:rsid w:val="00E344E7"/>
    <w:rsid w:val="00E3497D"/>
    <w:rsid w:val="00E36B6C"/>
    <w:rsid w:val="00E37C84"/>
    <w:rsid w:val="00E42470"/>
    <w:rsid w:val="00E47914"/>
    <w:rsid w:val="00E517FD"/>
    <w:rsid w:val="00E53008"/>
    <w:rsid w:val="00E558C8"/>
    <w:rsid w:val="00E55A48"/>
    <w:rsid w:val="00E55E7D"/>
    <w:rsid w:val="00E614E6"/>
    <w:rsid w:val="00E61C7B"/>
    <w:rsid w:val="00E62135"/>
    <w:rsid w:val="00E625CF"/>
    <w:rsid w:val="00E635AF"/>
    <w:rsid w:val="00E72BFE"/>
    <w:rsid w:val="00E76CAC"/>
    <w:rsid w:val="00E76FE5"/>
    <w:rsid w:val="00E805C8"/>
    <w:rsid w:val="00E80D04"/>
    <w:rsid w:val="00E817B6"/>
    <w:rsid w:val="00E851AB"/>
    <w:rsid w:val="00E861F9"/>
    <w:rsid w:val="00E8676E"/>
    <w:rsid w:val="00E877C8"/>
    <w:rsid w:val="00E87C10"/>
    <w:rsid w:val="00E902D3"/>
    <w:rsid w:val="00E905A0"/>
    <w:rsid w:val="00E910DE"/>
    <w:rsid w:val="00E92ABC"/>
    <w:rsid w:val="00E94560"/>
    <w:rsid w:val="00E94D25"/>
    <w:rsid w:val="00E95F49"/>
    <w:rsid w:val="00EA25BA"/>
    <w:rsid w:val="00EA3A45"/>
    <w:rsid w:val="00EA43EB"/>
    <w:rsid w:val="00EB100F"/>
    <w:rsid w:val="00EB1444"/>
    <w:rsid w:val="00EB7C42"/>
    <w:rsid w:val="00EC0A0B"/>
    <w:rsid w:val="00EC3076"/>
    <w:rsid w:val="00EC39B2"/>
    <w:rsid w:val="00EC4D6D"/>
    <w:rsid w:val="00ED0098"/>
    <w:rsid w:val="00ED1079"/>
    <w:rsid w:val="00ED373A"/>
    <w:rsid w:val="00ED4BA6"/>
    <w:rsid w:val="00ED516B"/>
    <w:rsid w:val="00EE0EA6"/>
    <w:rsid w:val="00EE22BC"/>
    <w:rsid w:val="00EE252D"/>
    <w:rsid w:val="00EE3FA8"/>
    <w:rsid w:val="00EE5B6E"/>
    <w:rsid w:val="00EE6CDA"/>
    <w:rsid w:val="00EE6EE6"/>
    <w:rsid w:val="00EE778B"/>
    <w:rsid w:val="00EF117E"/>
    <w:rsid w:val="00EF45B2"/>
    <w:rsid w:val="00EF48BB"/>
    <w:rsid w:val="00F000F5"/>
    <w:rsid w:val="00F006D9"/>
    <w:rsid w:val="00F0371A"/>
    <w:rsid w:val="00F03750"/>
    <w:rsid w:val="00F0772E"/>
    <w:rsid w:val="00F121CA"/>
    <w:rsid w:val="00F12AD2"/>
    <w:rsid w:val="00F15F83"/>
    <w:rsid w:val="00F303AF"/>
    <w:rsid w:val="00F31556"/>
    <w:rsid w:val="00F356BE"/>
    <w:rsid w:val="00F419DC"/>
    <w:rsid w:val="00F430BA"/>
    <w:rsid w:val="00F44057"/>
    <w:rsid w:val="00F44DDE"/>
    <w:rsid w:val="00F45671"/>
    <w:rsid w:val="00F470F0"/>
    <w:rsid w:val="00F51C6F"/>
    <w:rsid w:val="00F52A2E"/>
    <w:rsid w:val="00F568F3"/>
    <w:rsid w:val="00F630E9"/>
    <w:rsid w:val="00F66B89"/>
    <w:rsid w:val="00F67D35"/>
    <w:rsid w:val="00F7013E"/>
    <w:rsid w:val="00F709F4"/>
    <w:rsid w:val="00F70F43"/>
    <w:rsid w:val="00F731CD"/>
    <w:rsid w:val="00F83289"/>
    <w:rsid w:val="00F837C0"/>
    <w:rsid w:val="00F85A61"/>
    <w:rsid w:val="00F85CBF"/>
    <w:rsid w:val="00F87A55"/>
    <w:rsid w:val="00F93ACD"/>
    <w:rsid w:val="00F9596C"/>
    <w:rsid w:val="00F96333"/>
    <w:rsid w:val="00F97ADF"/>
    <w:rsid w:val="00FA09E8"/>
    <w:rsid w:val="00FA344E"/>
    <w:rsid w:val="00FA4479"/>
    <w:rsid w:val="00FA6A8B"/>
    <w:rsid w:val="00FA6D7A"/>
    <w:rsid w:val="00FB004F"/>
    <w:rsid w:val="00FB1C10"/>
    <w:rsid w:val="00FB1F32"/>
    <w:rsid w:val="00FB2678"/>
    <w:rsid w:val="00FB324C"/>
    <w:rsid w:val="00FB4688"/>
    <w:rsid w:val="00FC03D8"/>
    <w:rsid w:val="00FC3343"/>
    <w:rsid w:val="00FC4520"/>
    <w:rsid w:val="00FC7CE1"/>
    <w:rsid w:val="00FD1A88"/>
    <w:rsid w:val="00FD1B8C"/>
    <w:rsid w:val="00FD2520"/>
    <w:rsid w:val="00FD2EDA"/>
    <w:rsid w:val="00FD3AC8"/>
    <w:rsid w:val="00FD6FCD"/>
    <w:rsid w:val="00FE16A5"/>
    <w:rsid w:val="00FE3A52"/>
    <w:rsid w:val="00FE6776"/>
    <w:rsid w:val="00FE68DD"/>
    <w:rsid w:val="00FE6E59"/>
    <w:rsid w:val="00FF4B45"/>
    <w:rsid w:val="00FF719C"/>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440D9"/>
  <w15:docId w15:val="{C37B7633-20DF-442C-A036-09E90DEB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09E4"/>
    <w:rPr>
      <w:rFonts w:ascii="Arial" w:eastAsia="ＭＳ ゴシック" w:hAnsi="Arial"/>
      <w:sz w:val="18"/>
      <w:szCs w:val="18"/>
    </w:rPr>
  </w:style>
  <w:style w:type="character" w:customStyle="1" w:styleId="a4">
    <w:name w:val="吹き出し (文字)"/>
    <w:basedOn w:val="a0"/>
    <w:link w:val="a3"/>
    <w:semiHidden/>
    <w:rsid w:val="00DB09E4"/>
    <w:rPr>
      <w:rFonts w:ascii="Arial" w:eastAsia="ＭＳ ゴシック" w:hAnsi="Arial" w:cs="Times New Roman"/>
      <w:sz w:val="18"/>
      <w:szCs w:val="18"/>
    </w:rPr>
  </w:style>
  <w:style w:type="character" w:styleId="a5">
    <w:name w:val="Hyperlink"/>
    <w:basedOn w:val="a0"/>
    <w:uiPriority w:val="99"/>
    <w:rsid w:val="00DB09E4"/>
    <w:rPr>
      <w:color w:val="0000FF"/>
      <w:u w:val="single"/>
    </w:rPr>
  </w:style>
  <w:style w:type="character" w:styleId="a6">
    <w:name w:val="FollowedHyperlink"/>
    <w:basedOn w:val="a0"/>
    <w:rsid w:val="00DB09E4"/>
    <w:rPr>
      <w:color w:val="800080"/>
      <w:u w:val="single"/>
    </w:rPr>
  </w:style>
  <w:style w:type="paragraph" w:customStyle="1" w:styleId="a7">
    <w:name w:val="一太郎"/>
    <w:rsid w:val="00DB09E4"/>
    <w:pPr>
      <w:widowControl w:val="0"/>
      <w:wordWrap w:val="0"/>
      <w:autoSpaceDE w:val="0"/>
      <w:autoSpaceDN w:val="0"/>
      <w:adjustRightInd w:val="0"/>
      <w:spacing w:line="211" w:lineRule="exact"/>
      <w:jc w:val="both"/>
    </w:pPr>
    <w:rPr>
      <w:rFonts w:ascii="Times New Roman" w:eastAsia="ＭＳ 明朝" w:hAnsi="Times New Roman" w:cs="ＭＳ 明朝"/>
      <w:spacing w:val="9"/>
      <w:kern w:val="0"/>
      <w:szCs w:val="21"/>
    </w:rPr>
  </w:style>
  <w:style w:type="paragraph" w:styleId="a8">
    <w:name w:val="header"/>
    <w:basedOn w:val="a"/>
    <w:link w:val="a9"/>
    <w:rsid w:val="00DB09E4"/>
    <w:pPr>
      <w:tabs>
        <w:tab w:val="center" w:pos="4252"/>
        <w:tab w:val="right" w:pos="8504"/>
      </w:tabs>
      <w:snapToGrid w:val="0"/>
      <w:spacing w:line="272" w:lineRule="atLeast"/>
    </w:pPr>
    <w:rPr>
      <w:rFonts w:ascii="ＭＳ 明朝"/>
      <w:spacing w:val="10"/>
      <w:sz w:val="22"/>
      <w:szCs w:val="20"/>
    </w:rPr>
  </w:style>
  <w:style w:type="character" w:customStyle="1" w:styleId="a9">
    <w:name w:val="ヘッダー (文字)"/>
    <w:basedOn w:val="a0"/>
    <w:link w:val="a8"/>
    <w:rsid w:val="00DB09E4"/>
    <w:rPr>
      <w:rFonts w:ascii="ＭＳ 明朝" w:eastAsia="ＭＳ 明朝" w:hAnsi="Century" w:cs="Times New Roman"/>
      <w:spacing w:val="10"/>
      <w:sz w:val="22"/>
      <w:szCs w:val="20"/>
    </w:rPr>
  </w:style>
  <w:style w:type="paragraph" w:styleId="aa">
    <w:name w:val="footer"/>
    <w:basedOn w:val="a"/>
    <w:link w:val="ab"/>
    <w:uiPriority w:val="99"/>
    <w:rsid w:val="00DB09E4"/>
    <w:pPr>
      <w:tabs>
        <w:tab w:val="center" w:pos="4252"/>
        <w:tab w:val="right" w:pos="8504"/>
      </w:tabs>
      <w:snapToGrid w:val="0"/>
    </w:pPr>
  </w:style>
  <w:style w:type="character" w:customStyle="1" w:styleId="ab">
    <w:name w:val="フッター (文字)"/>
    <w:basedOn w:val="a0"/>
    <w:link w:val="aa"/>
    <w:uiPriority w:val="99"/>
    <w:rsid w:val="00DB09E4"/>
    <w:rPr>
      <w:rFonts w:ascii="Century" w:eastAsia="ＭＳ 明朝" w:hAnsi="Century" w:cs="Times New Roman"/>
      <w:szCs w:val="24"/>
    </w:rPr>
  </w:style>
  <w:style w:type="character" w:styleId="ac">
    <w:name w:val="page number"/>
    <w:basedOn w:val="a0"/>
    <w:rsid w:val="00DB09E4"/>
  </w:style>
  <w:style w:type="character" w:styleId="ad">
    <w:name w:val="annotation reference"/>
    <w:basedOn w:val="a0"/>
    <w:semiHidden/>
    <w:rsid w:val="00DB09E4"/>
    <w:rPr>
      <w:sz w:val="18"/>
      <w:szCs w:val="18"/>
    </w:rPr>
  </w:style>
  <w:style w:type="paragraph" w:styleId="ae">
    <w:name w:val="annotation text"/>
    <w:basedOn w:val="a"/>
    <w:link w:val="af"/>
    <w:semiHidden/>
    <w:rsid w:val="00DB09E4"/>
    <w:pPr>
      <w:jc w:val="left"/>
    </w:pPr>
  </w:style>
  <w:style w:type="character" w:customStyle="1" w:styleId="af">
    <w:name w:val="コメント文字列 (文字)"/>
    <w:basedOn w:val="a0"/>
    <w:link w:val="ae"/>
    <w:semiHidden/>
    <w:rsid w:val="00DB09E4"/>
    <w:rPr>
      <w:rFonts w:ascii="Century" w:eastAsia="ＭＳ 明朝" w:hAnsi="Century" w:cs="Times New Roman"/>
      <w:szCs w:val="24"/>
    </w:rPr>
  </w:style>
  <w:style w:type="paragraph" w:styleId="af0">
    <w:name w:val="annotation subject"/>
    <w:basedOn w:val="ae"/>
    <w:next w:val="ae"/>
    <w:link w:val="af1"/>
    <w:semiHidden/>
    <w:rsid w:val="00DB09E4"/>
    <w:rPr>
      <w:b/>
      <w:bCs/>
    </w:rPr>
  </w:style>
  <w:style w:type="character" w:customStyle="1" w:styleId="af1">
    <w:name w:val="コメント内容 (文字)"/>
    <w:basedOn w:val="af"/>
    <w:link w:val="af0"/>
    <w:semiHidden/>
    <w:rsid w:val="00DB09E4"/>
    <w:rPr>
      <w:rFonts w:ascii="Century" w:eastAsia="ＭＳ 明朝" w:hAnsi="Century" w:cs="Times New Roman"/>
      <w:b/>
      <w:bCs/>
      <w:szCs w:val="24"/>
    </w:rPr>
  </w:style>
  <w:style w:type="table" w:styleId="af2">
    <w:name w:val="Table Grid"/>
    <w:basedOn w:val="a1"/>
    <w:rsid w:val="00DB0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470F0"/>
    <w:pPr>
      <w:ind w:leftChars="400" w:left="840"/>
    </w:pPr>
  </w:style>
  <w:style w:type="paragraph" w:customStyle="1" w:styleId="Word">
    <w:name w:val="標準；(Word文書)"/>
    <w:uiPriority w:val="99"/>
    <w:rsid w:val="00144AC6"/>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4"/>
      <w:szCs w:val="24"/>
    </w:rPr>
  </w:style>
  <w:style w:type="paragraph" w:styleId="af4">
    <w:name w:val="Date"/>
    <w:basedOn w:val="a"/>
    <w:next w:val="a"/>
    <w:link w:val="af5"/>
    <w:uiPriority w:val="99"/>
    <w:semiHidden/>
    <w:unhideWhenUsed/>
    <w:rsid w:val="00A76B8B"/>
  </w:style>
  <w:style w:type="character" w:customStyle="1" w:styleId="af5">
    <w:name w:val="日付 (文字)"/>
    <w:basedOn w:val="a0"/>
    <w:link w:val="af4"/>
    <w:uiPriority w:val="99"/>
    <w:semiHidden/>
    <w:rsid w:val="00A76B8B"/>
    <w:rPr>
      <w:rFonts w:ascii="Century" w:eastAsia="ＭＳ 明朝" w:hAnsi="Century" w:cs="Times New Roman"/>
      <w:szCs w:val="24"/>
    </w:rPr>
  </w:style>
  <w:style w:type="paragraph" w:styleId="af6">
    <w:name w:val="Revision"/>
    <w:hidden/>
    <w:uiPriority w:val="99"/>
    <w:semiHidden/>
    <w:rsid w:val="00E902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9537-3648-4F3E-8270-116BF676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8</Pages>
  <Words>1306</Words>
  <Characters>7448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　宏美</dc:creator>
  <cp:lastModifiedBy>金城 真子</cp:lastModifiedBy>
  <cp:revision>301</cp:revision>
  <cp:lastPrinted>2024-05-24T00:29:00Z</cp:lastPrinted>
  <dcterms:created xsi:type="dcterms:W3CDTF">2021-01-25T04:12:00Z</dcterms:created>
  <dcterms:modified xsi:type="dcterms:W3CDTF">2024-05-30T01:56:00Z</dcterms:modified>
</cp:coreProperties>
</file>